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8AA92" w14:textId="77777777" w:rsidR="00E54362" w:rsidRPr="00467222" w:rsidRDefault="00E54362" w:rsidP="00823314">
      <w:pPr>
        <w:spacing w:after="200" w:line="360" w:lineRule="auto"/>
        <w:rPr>
          <w:sz w:val="28"/>
          <w:szCs w:val="28"/>
        </w:rPr>
      </w:pPr>
    </w:p>
    <w:p w14:paraId="79EF7FDC" w14:textId="12B22AEF" w:rsidR="00D04BF7" w:rsidRPr="004F0E43" w:rsidRDefault="00214B0B" w:rsidP="00D04BF7">
      <w:pPr>
        <w:spacing w:after="200" w:line="360" w:lineRule="auto"/>
        <w:jc w:val="center"/>
        <w:rPr>
          <w:sz w:val="28"/>
          <w:szCs w:val="28"/>
        </w:rPr>
      </w:pPr>
      <w:r w:rsidRPr="004F0E43">
        <w:rPr>
          <w:b/>
          <w:bCs/>
          <w:sz w:val="28"/>
          <w:szCs w:val="28"/>
        </w:rPr>
        <w:t>Порядок</w:t>
      </w:r>
    </w:p>
    <w:p w14:paraId="7873E43A" w14:textId="151748A9" w:rsidR="00243B39" w:rsidRPr="004F0E43" w:rsidRDefault="00D04BF7" w:rsidP="00243B39">
      <w:pPr>
        <w:jc w:val="center"/>
        <w:rPr>
          <w:sz w:val="28"/>
          <w:szCs w:val="28"/>
        </w:rPr>
      </w:pPr>
      <w:r w:rsidRPr="004F0E43">
        <w:rPr>
          <w:sz w:val="28"/>
          <w:szCs w:val="28"/>
        </w:rPr>
        <w:t xml:space="preserve">проведения </w:t>
      </w:r>
      <w:r w:rsidR="0013207E" w:rsidRPr="004F0E43">
        <w:rPr>
          <w:sz w:val="28"/>
          <w:szCs w:val="28"/>
        </w:rPr>
        <w:t>отбор</w:t>
      </w:r>
      <w:r w:rsidRPr="004F0E43">
        <w:rPr>
          <w:sz w:val="28"/>
          <w:szCs w:val="28"/>
        </w:rPr>
        <w:t xml:space="preserve">а </w:t>
      </w:r>
      <w:r w:rsidR="00BB1B98" w:rsidRPr="004F0E43">
        <w:rPr>
          <w:sz w:val="28"/>
          <w:szCs w:val="28"/>
        </w:rPr>
        <w:t>исполнителей услуг</w:t>
      </w:r>
      <w:r w:rsidRPr="004F0E43">
        <w:rPr>
          <w:sz w:val="28"/>
          <w:szCs w:val="28"/>
        </w:rPr>
        <w:t xml:space="preserve"> по привлечению и сопровождению</w:t>
      </w:r>
      <w:r w:rsidR="00243B39" w:rsidRPr="004F0E43">
        <w:rPr>
          <w:sz w:val="28"/>
          <w:szCs w:val="28"/>
        </w:rPr>
        <w:t xml:space="preserve"> </w:t>
      </w:r>
      <w:r w:rsidRPr="004F0E43">
        <w:rPr>
          <w:sz w:val="28"/>
          <w:szCs w:val="28"/>
        </w:rPr>
        <w:t xml:space="preserve">иностранных граждан для прохождения обучения </w:t>
      </w:r>
    </w:p>
    <w:p w14:paraId="458D0C21" w14:textId="527EE11C" w:rsidR="00D04BF7" w:rsidRPr="004F0E43" w:rsidRDefault="00D04BF7" w:rsidP="00243B39">
      <w:pPr>
        <w:jc w:val="center"/>
        <w:rPr>
          <w:sz w:val="28"/>
          <w:szCs w:val="28"/>
        </w:rPr>
      </w:pPr>
      <w:r w:rsidRPr="004F0E43">
        <w:rPr>
          <w:sz w:val="28"/>
          <w:szCs w:val="28"/>
        </w:rPr>
        <w:t xml:space="preserve">в НАО «Казахский национальный </w:t>
      </w:r>
      <w:r w:rsidR="0013207E" w:rsidRPr="004F0E43">
        <w:rPr>
          <w:sz w:val="28"/>
          <w:szCs w:val="28"/>
        </w:rPr>
        <w:t>Университет</w:t>
      </w:r>
      <w:r w:rsidRPr="004F0E43">
        <w:rPr>
          <w:sz w:val="28"/>
          <w:szCs w:val="28"/>
        </w:rPr>
        <w:t xml:space="preserve"> имени аль-Фараби»</w:t>
      </w:r>
    </w:p>
    <w:p w14:paraId="44ADB537" w14:textId="570DE0D6" w:rsidR="00D04BF7" w:rsidRPr="004F0E43" w:rsidRDefault="00D04BF7" w:rsidP="00823314">
      <w:pPr>
        <w:spacing w:after="200" w:line="360" w:lineRule="auto"/>
        <w:rPr>
          <w:sz w:val="28"/>
          <w:szCs w:val="28"/>
        </w:rPr>
      </w:pPr>
    </w:p>
    <w:p w14:paraId="4A77541F" w14:textId="5EE3160E" w:rsidR="00D04BF7" w:rsidRPr="004F0E43" w:rsidRDefault="00D04BF7" w:rsidP="00823314">
      <w:pPr>
        <w:spacing w:after="200" w:line="360" w:lineRule="auto"/>
        <w:rPr>
          <w:sz w:val="28"/>
          <w:szCs w:val="28"/>
        </w:rPr>
      </w:pPr>
    </w:p>
    <w:p w14:paraId="48D20D66" w14:textId="3D58D4A0" w:rsidR="00D04BF7" w:rsidRPr="004F0E43" w:rsidRDefault="00D04BF7" w:rsidP="00823314">
      <w:pPr>
        <w:spacing w:after="200" w:line="360" w:lineRule="auto"/>
        <w:rPr>
          <w:sz w:val="28"/>
          <w:szCs w:val="28"/>
        </w:rPr>
      </w:pPr>
    </w:p>
    <w:p w14:paraId="13E1DE69" w14:textId="5B1E2547" w:rsidR="00D04BF7" w:rsidRPr="004F0E43" w:rsidRDefault="00D04BF7" w:rsidP="00823314">
      <w:pPr>
        <w:spacing w:after="200" w:line="360" w:lineRule="auto"/>
        <w:rPr>
          <w:sz w:val="28"/>
          <w:szCs w:val="28"/>
        </w:rPr>
      </w:pPr>
    </w:p>
    <w:p w14:paraId="2E890B68" w14:textId="5A875CDC" w:rsidR="00D04BF7" w:rsidRPr="004F0E43" w:rsidRDefault="00D04BF7" w:rsidP="00823314">
      <w:pPr>
        <w:spacing w:after="200" w:line="360" w:lineRule="auto"/>
        <w:rPr>
          <w:sz w:val="28"/>
          <w:szCs w:val="28"/>
        </w:rPr>
      </w:pPr>
    </w:p>
    <w:p w14:paraId="16025A16" w14:textId="7346C2A0" w:rsidR="00D04BF7" w:rsidRPr="004F0E43" w:rsidRDefault="00D04BF7" w:rsidP="00823314">
      <w:pPr>
        <w:spacing w:after="200" w:line="360" w:lineRule="auto"/>
        <w:rPr>
          <w:sz w:val="28"/>
          <w:szCs w:val="28"/>
        </w:rPr>
      </w:pPr>
    </w:p>
    <w:p w14:paraId="7CA55CA6" w14:textId="6EE03520" w:rsidR="00D04BF7" w:rsidRPr="004F0E43" w:rsidRDefault="00D04BF7" w:rsidP="00823314">
      <w:pPr>
        <w:spacing w:after="200" w:line="360" w:lineRule="auto"/>
        <w:rPr>
          <w:sz w:val="28"/>
          <w:szCs w:val="28"/>
        </w:rPr>
      </w:pPr>
    </w:p>
    <w:p w14:paraId="2A631153" w14:textId="359C6B01" w:rsidR="00D04BF7" w:rsidRPr="004F0E43" w:rsidRDefault="00D04BF7" w:rsidP="00823314">
      <w:pPr>
        <w:spacing w:after="200" w:line="360" w:lineRule="auto"/>
        <w:rPr>
          <w:sz w:val="28"/>
          <w:szCs w:val="28"/>
        </w:rPr>
      </w:pPr>
    </w:p>
    <w:p w14:paraId="4CC1D4A3" w14:textId="430751CC" w:rsidR="00D04BF7" w:rsidRPr="004F0E43" w:rsidRDefault="00D04BF7" w:rsidP="00823314">
      <w:pPr>
        <w:spacing w:after="200" w:line="360" w:lineRule="auto"/>
        <w:rPr>
          <w:sz w:val="28"/>
          <w:szCs w:val="28"/>
        </w:rPr>
      </w:pPr>
    </w:p>
    <w:p w14:paraId="0AD9DE1F" w14:textId="632B0B06" w:rsidR="00D04BF7" w:rsidRPr="004F0E43" w:rsidRDefault="00D04BF7" w:rsidP="00823314">
      <w:pPr>
        <w:spacing w:after="200" w:line="360" w:lineRule="auto"/>
        <w:rPr>
          <w:sz w:val="28"/>
          <w:szCs w:val="28"/>
        </w:rPr>
      </w:pPr>
    </w:p>
    <w:p w14:paraId="0552D520" w14:textId="55C6EE56" w:rsidR="00D04BF7" w:rsidRPr="004F0E43" w:rsidRDefault="00D04BF7" w:rsidP="00823314">
      <w:pPr>
        <w:spacing w:after="200" w:line="360" w:lineRule="auto"/>
        <w:rPr>
          <w:sz w:val="28"/>
          <w:szCs w:val="28"/>
        </w:rPr>
      </w:pPr>
    </w:p>
    <w:p w14:paraId="4BB23E8B" w14:textId="7E642E0D" w:rsidR="00D04BF7" w:rsidRDefault="00D04BF7" w:rsidP="00823314">
      <w:pPr>
        <w:spacing w:after="200" w:line="360" w:lineRule="auto"/>
        <w:rPr>
          <w:sz w:val="28"/>
          <w:szCs w:val="28"/>
          <w:lang w:val="en-US"/>
        </w:rPr>
      </w:pPr>
    </w:p>
    <w:p w14:paraId="4FE92C3F" w14:textId="77777777" w:rsidR="008E36FA" w:rsidRPr="008E36FA" w:rsidRDefault="008E36FA" w:rsidP="00823314">
      <w:pPr>
        <w:spacing w:after="200" w:line="360" w:lineRule="auto"/>
        <w:rPr>
          <w:sz w:val="28"/>
          <w:szCs w:val="28"/>
          <w:lang w:val="en-US"/>
        </w:rPr>
      </w:pPr>
    </w:p>
    <w:p w14:paraId="254752AE" w14:textId="77777777" w:rsidR="00014CBD" w:rsidRPr="004F0E43" w:rsidRDefault="00014CBD" w:rsidP="00823314">
      <w:pPr>
        <w:spacing w:after="200" w:line="360" w:lineRule="auto"/>
        <w:rPr>
          <w:sz w:val="28"/>
          <w:szCs w:val="28"/>
        </w:rPr>
      </w:pPr>
    </w:p>
    <w:p w14:paraId="787A6FF9" w14:textId="77777777" w:rsidR="008E36FA" w:rsidRPr="008E36FA" w:rsidRDefault="008E36FA" w:rsidP="00823314">
      <w:pPr>
        <w:spacing w:after="200" w:line="360" w:lineRule="auto"/>
        <w:rPr>
          <w:sz w:val="28"/>
          <w:szCs w:val="28"/>
          <w:lang w:val="en-US"/>
        </w:rPr>
      </w:pPr>
    </w:p>
    <w:p w14:paraId="2325995E" w14:textId="4249D517" w:rsidR="007E0E2B" w:rsidRPr="004F0E43" w:rsidRDefault="00D04BF7" w:rsidP="00401411">
      <w:pPr>
        <w:spacing w:after="200" w:line="360" w:lineRule="auto"/>
        <w:jc w:val="center"/>
        <w:rPr>
          <w:sz w:val="28"/>
          <w:szCs w:val="28"/>
        </w:rPr>
      </w:pPr>
      <w:r w:rsidRPr="004F0E43">
        <w:rPr>
          <w:b/>
          <w:sz w:val="28"/>
          <w:szCs w:val="28"/>
        </w:rPr>
        <w:t>Алматы 202</w:t>
      </w:r>
      <w:r w:rsidR="00073F67" w:rsidRPr="004F0E43">
        <w:rPr>
          <w:b/>
          <w:sz w:val="28"/>
          <w:szCs w:val="28"/>
        </w:rPr>
        <w:t>4</w:t>
      </w:r>
      <w:r w:rsidRPr="004F0E43">
        <w:rPr>
          <w:b/>
          <w:sz w:val="28"/>
          <w:szCs w:val="28"/>
        </w:rPr>
        <w:t xml:space="preserve"> г.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969"/>
        <w:gridCol w:w="2127"/>
        <w:gridCol w:w="1842"/>
      </w:tblGrid>
      <w:tr w:rsidR="002574FC" w:rsidRPr="004F0E43" w14:paraId="5D85CF09" w14:textId="77777777" w:rsidTr="00073F67">
        <w:trPr>
          <w:trHeight w:val="731"/>
        </w:trPr>
        <w:tc>
          <w:tcPr>
            <w:tcW w:w="2127" w:type="dxa"/>
          </w:tcPr>
          <w:p w14:paraId="26C8A248" w14:textId="77777777" w:rsidR="002574FC" w:rsidRPr="004F0E43" w:rsidRDefault="002574FC" w:rsidP="00073F67">
            <w:pPr>
              <w:jc w:val="center"/>
              <w:rPr>
                <w:b/>
                <w:sz w:val="28"/>
                <w:szCs w:val="28"/>
              </w:rPr>
            </w:pPr>
            <w:r w:rsidRPr="004F0E43">
              <w:rPr>
                <w:b/>
                <w:sz w:val="28"/>
                <w:szCs w:val="28"/>
              </w:rPr>
              <w:lastRenderedPageBreak/>
              <w:t>Номер документа</w:t>
            </w:r>
          </w:p>
        </w:tc>
        <w:tc>
          <w:tcPr>
            <w:tcW w:w="3969" w:type="dxa"/>
          </w:tcPr>
          <w:p w14:paraId="7A06627E" w14:textId="77777777" w:rsidR="002574FC" w:rsidRPr="004F0E43" w:rsidRDefault="002574FC" w:rsidP="005D3EB8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4F0E43">
              <w:rPr>
                <w:b/>
                <w:sz w:val="28"/>
                <w:szCs w:val="28"/>
              </w:rPr>
              <w:t>Версия</w:t>
            </w:r>
          </w:p>
        </w:tc>
        <w:tc>
          <w:tcPr>
            <w:tcW w:w="2127" w:type="dxa"/>
          </w:tcPr>
          <w:p w14:paraId="61FD80C5" w14:textId="77777777" w:rsidR="002574FC" w:rsidRPr="004F0E43" w:rsidRDefault="002574FC" w:rsidP="005D3EB8">
            <w:pPr>
              <w:jc w:val="center"/>
              <w:rPr>
                <w:b/>
                <w:sz w:val="28"/>
                <w:szCs w:val="28"/>
              </w:rPr>
            </w:pPr>
            <w:r w:rsidRPr="004F0E43">
              <w:rPr>
                <w:b/>
                <w:sz w:val="28"/>
                <w:szCs w:val="28"/>
              </w:rPr>
              <w:t>Дата введения действия:</w:t>
            </w:r>
          </w:p>
        </w:tc>
        <w:tc>
          <w:tcPr>
            <w:tcW w:w="1842" w:type="dxa"/>
          </w:tcPr>
          <w:p w14:paraId="5541EF4A" w14:textId="77777777" w:rsidR="002574FC" w:rsidRPr="004F0E43" w:rsidRDefault="002574FC" w:rsidP="005D3EB8">
            <w:pPr>
              <w:jc w:val="center"/>
              <w:rPr>
                <w:b/>
                <w:sz w:val="28"/>
                <w:szCs w:val="28"/>
              </w:rPr>
            </w:pPr>
            <w:r w:rsidRPr="004F0E43">
              <w:rPr>
                <w:b/>
                <w:sz w:val="28"/>
                <w:szCs w:val="28"/>
              </w:rPr>
              <w:t>Дата следующе</w:t>
            </w:r>
            <w:r w:rsidRPr="004F0E43">
              <w:rPr>
                <w:b/>
                <w:sz w:val="28"/>
                <w:szCs w:val="28"/>
                <w:lang w:val="kk-KZ"/>
              </w:rPr>
              <w:t>го</w:t>
            </w:r>
            <w:r w:rsidRPr="004F0E43">
              <w:rPr>
                <w:b/>
                <w:sz w:val="28"/>
                <w:szCs w:val="28"/>
              </w:rPr>
              <w:t xml:space="preserve"> пересмотра</w:t>
            </w:r>
          </w:p>
        </w:tc>
      </w:tr>
      <w:tr w:rsidR="002574FC" w:rsidRPr="004F0E43" w14:paraId="62FD7A25" w14:textId="77777777" w:rsidTr="00073F67">
        <w:trPr>
          <w:trHeight w:val="461"/>
        </w:trPr>
        <w:tc>
          <w:tcPr>
            <w:tcW w:w="2127" w:type="dxa"/>
          </w:tcPr>
          <w:p w14:paraId="71646E59" w14:textId="77777777" w:rsidR="002574FC" w:rsidRPr="004F0E43" w:rsidRDefault="002574FC" w:rsidP="005D3EB8">
            <w:pPr>
              <w:ind w:firstLine="567"/>
              <w:rPr>
                <w:b/>
                <w:sz w:val="28"/>
                <w:szCs w:val="28"/>
              </w:rPr>
            </w:pPr>
            <w:r w:rsidRPr="004F0E43"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3969" w:type="dxa"/>
          </w:tcPr>
          <w:p w14:paraId="34EA439E" w14:textId="2BF43E16" w:rsidR="002574FC" w:rsidRPr="004F0E43" w:rsidRDefault="002574FC" w:rsidP="005D3EB8">
            <w:pPr>
              <w:ind w:firstLine="567"/>
              <w:rPr>
                <w:b/>
                <w:sz w:val="28"/>
                <w:szCs w:val="28"/>
              </w:rPr>
            </w:pPr>
            <w:r w:rsidRPr="004F0E43">
              <w:rPr>
                <w:b/>
                <w:sz w:val="28"/>
                <w:szCs w:val="28"/>
              </w:rPr>
              <w:t xml:space="preserve">                  </w:t>
            </w:r>
            <w:r w:rsidR="002748A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1A30E4D5" w14:textId="2B2C8DEE" w:rsidR="002574FC" w:rsidRPr="004F0E43" w:rsidRDefault="002574FC" w:rsidP="005D3EB8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4F0E43">
              <w:rPr>
                <w:b/>
                <w:sz w:val="28"/>
                <w:szCs w:val="28"/>
              </w:rPr>
              <w:t>202</w:t>
            </w:r>
            <w:r w:rsidR="00D67D4C">
              <w:rPr>
                <w:b/>
                <w:sz w:val="28"/>
                <w:szCs w:val="28"/>
              </w:rPr>
              <w:t>4</w:t>
            </w:r>
            <w:r w:rsidRPr="004F0E4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</w:tcPr>
          <w:p w14:paraId="60C79073" w14:textId="29A3C455" w:rsidR="002574FC" w:rsidRPr="004F0E43" w:rsidRDefault="002574FC" w:rsidP="005D3EB8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4F0E43">
              <w:rPr>
                <w:b/>
                <w:sz w:val="28"/>
                <w:szCs w:val="28"/>
              </w:rPr>
              <w:t>202</w:t>
            </w:r>
            <w:r w:rsidR="00D67D4C">
              <w:rPr>
                <w:b/>
                <w:sz w:val="28"/>
                <w:szCs w:val="28"/>
              </w:rPr>
              <w:t>7</w:t>
            </w:r>
            <w:r w:rsidRPr="004F0E43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2574FC" w:rsidRPr="004F0E43" w14:paraId="6D6B7F3E" w14:textId="77777777" w:rsidTr="00073F67">
        <w:trPr>
          <w:trHeight w:val="646"/>
        </w:trPr>
        <w:tc>
          <w:tcPr>
            <w:tcW w:w="2127" w:type="dxa"/>
          </w:tcPr>
          <w:p w14:paraId="3143CCA3" w14:textId="77777777" w:rsidR="002574FC" w:rsidRPr="004F0E43" w:rsidRDefault="002574FC" w:rsidP="005D3EB8">
            <w:pPr>
              <w:rPr>
                <w:b/>
                <w:sz w:val="28"/>
                <w:szCs w:val="28"/>
              </w:rPr>
            </w:pPr>
            <w:r w:rsidRPr="004F0E43">
              <w:rPr>
                <w:b/>
                <w:sz w:val="28"/>
                <w:szCs w:val="28"/>
              </w:rPr>
              <w:t>Название документа:</w:t>
            </w:r>
          </w:p>
        </w:tc>
        <w:tc>
          <w:tcPr>
            <w:tcW w:w="7938" w:type="dxa"/>
            <w:gridSpan w:val="3"/>
          </w:tcPr>
          <w:p w14:paraId="110E51F9" w14:textId="158AAEDA" w:rsidR="002574FC" w:rsidRPr="004F0E43" w:rsidRDefault="00214B0B" w:rsidP="002574FC">
            <w:pPr>
              <w:rPr>
                <w:sz w:val="28"/>
                <w:szCs w:val="28"/>
              </w:rPr>
            </w:pPr>
            <w:r w:rsidRPr="004F0E43">
              <w:rPr>
                <w:sz w:val="28"/>
                <w:szCs w:val="28"/>
              </w:rPr>
              <w:t>Порядок</w:t>
            </w:r>
            <w:r w:rsidR="002574FC" w:rsidRPr="004F0E43">
              <w:rPr>
                <w:sz w:val="28"/>
                <w:szCs w:val="28"/>
              </w:rPr>
              <w:t xml:space="preserve"> проведения </w:t>
            </w:r>
            <w:r w:rsidR="0013207E" w:rsidRPr="004F0E43">
              <w:rPr>
                <w:sz w:val="28"/>
                <w:szCs w:val="28"/>
              </w:rPr>
              <w:t>отбор</w:t>
            </w:r>
            <w:r w:rsidR="002574FC" w:rsidRPr="004F0E43">
              <w:rPr>
                <w:sz w:val="28"/>
                <w:szCs w:val="28"/>
              </w:rPr>
              <w:t xml:space="preserve">а </w:t>
            </w:r>
            <w:r w:rsidR="00106E25" w:rsidRPr="004F0E43">
              <w:rPr>
                <w:sz w:val="28"/>
                <w:szCs w:val="28"/>
              </w:rPr>
              <w:t xml:space="preserve">исполнителей услуг </w:t>
            </w:r>
            <w:r w:rsidR="002574FC" w:rsidRPr="004F0E43">
              <w:rPr>
                <w:sz w:val="28"/>
                <w:szCs w:val="28"/>
              </w:rPr>
              <w:t xml:space="preserve">по привлечению и сопровождению иностранных граждан для прохождения обучения в НАО «Казахский национальный </w:t>
            </w:r>
            <w:r w:rsidR="0013207E" w:rsidRPr="004F0E43">
              <w:rPr>
                <w:sz w:val="28"/>
                <w:szCs w:val="28"/>
              </w:rPr>
              <w:t>Университет</w:t>
            </w:r>
            <w:r w:rsidR="002574FC" w:rsidRPr="004F0E43">
              <w:rPr>
                <w:sz w:val="28"/>
                <w:szCs w:val="28"/>
              </w:rPr>
              <w:t xml:space="preserve"> имени аль-Фараби»</w:t>
            </w:r>
          </w:p>
        </w:tc>
      </w:tr>
      <w:tr w:rsidR="002574FC" w:rsidRPr="004F0E43" w14:paraId="2870DEDE" w14:textId="77777777" w:rsidTr="00073F67">
        <w:trPr>
          <w:trHeight w:val="584"/>
        </w:trPr>
        <w:tc>
          <w:tcPr>
            <w:tcW w:w="2127" w:type="dxa"/>
            <w:vMerge w:val="restart"/>
          </w:tcPr>
          <w:p w14:paraId="4FFD59CB" w14:textId="77777777" w:rsidR="002574FC" w:rsidRPr="004F0E43" w:rsidRDefault="002574FC" w:rsidP="005D3EB8">
            <w:pPr>
              <w:ind w:firstLine="176"/>
              <w:rPr>
                <w:b/>
                <w:sz w:val="28"/>
                <w:szCs w:val="28"/>
              </w:rPr>
            </w:pPr>
            <w:r w:rsidRPr="004F0E43">
              <w:rPr>
                <w:b/>
                <w:sz w:val="28"/>
                <w:szCs w:val="28"/>
              </w:rPr>
              <w:t>Утверждён:</w:t>
            </w:r>
          </w:p>
        </w:tc>
        <w:tc>
          <w:tcPr>
            <w:tcW w:w="7938" w:type="dxa"/>
            <w:gridSpan w:val="3"/>
          </w:tcPr>
          <w:p w14:paraId="456AACB8" w14:textId="1ED42743" w:rsidR="002574FC" w:rsidRPr="004F0E43" w:rsidRDefault="00106E25" w:rsidP="005D3EB8">
            <w:pPr>
              <w:jc w:val="both"/>
              <w:rPr>
                <w:sz w:val="28"/>
                <w:szCs w:val="28"/>
              </w:rPr>
            </w:pPr>
            <w:r w:rsidRPr="004F0E43">
              <w:rPr>
                <w:sz w:val="28"/>
                <w:szCs w:val="28"/>
              </w:rPr>
              <w:t xml:space="preserve">Решением Правления </w:t>
            </w:r>
            <w:r w:rsidR="002574FC" w:rsidRPr="004F0E43">
              <w:rPr>
                <w:sz w:val="28"/>
                <w:szCs w:val="28"/>
              </w:rPr>
              <w:t xml:space="preserve">НАО «Казахский национальный </w:t>
            </w:r>
            <w:r w:rsidR="0013207E" w:rsidRPr="004F0E43">
              <w:rPr>
                <w:sz w:val="28"/>
                <w:szCs w:val="28"/>
              </w:rPr>
              <w:t>Университет</w:t>
            </w:r>
            <w:r w:rsidR="002574FC" w:rsidRPr="004F0E43">
              <w:rPr>
                <w:sz w:val="28"/>
                <w:szCs w:val="28"/>
              </w:rPr>
              <w:t xml:space="preserve"> имени аль-Фараби» </w:t>
            </w:r>
            <w:r w:rsidR="002574FC" w:rsidRPr="004F0E43">
              <w:rPr>
                <w:sz w:val="28"/>
                <w:szCs w:val="28"/>
                <w:lang w:val="kk-KZ"/>
              </w:rPr>
              <w:t>№</w:t>
            </w:r>
            <w:r w:rsidR="002574FC" w:rsidRPr="004F0E43">
              <w:rPr>
                <w:sz w:val="28"/>
                <w:szCs w:val="28"/>
              </w:rPr>
              <w:t xml:space="preserve"> </w:t>
            </w:r>
            <w:r w:rsidRPr="004F0E43">
              <w:rPr>
                <w:sz w:val="28"/>
                <w:szCs w:val="28"/>
              </w:rPr>
              <w:t xml:space="preserve"> </w:t>
            </w:r>
            <w:r w:rsidR="00073F67" w:rsidRPr="004F0E43">
              <w:rPr>
                <w:sz w:val="28"/>
                <w:szCs w:val="28"/>
              </w:rPr>
              <w:t xml:space="preserve"> </w:t>
            </w:r>
            <w:r w:rsidR="002574FC" w:rsidRPr="004F0E43">
              <w:rPr>
                <w:sz w:val="28"/>
                <w:szCs w:val="28"/>
              </w:rPr>
              <w:t>от «___»</w:t>
            </w:r>
            <w:r w:rsidR="000925D2" w:rsidRPr="004F0E43">
              <w:rPr>
                <w:sz w:val="28"/>
                <w:szCs w:val="28"/>
              </w:rPr>
              <w:t xml:space="preserve"> _________</w:t>
            </w:r>
            <w:r w:rsidR="002574FC" w:rsidRPr="004F0E43">
              <w:rPr>
                <w:sz w:val="28"/>
                <w:szCs w:val="28"/>
              </w:rPr>
              <w:t>202</w:t>
            </w:r>
            <w:r w:rsidR="00073F67" w:rsidRPr="004F0E43">
              <w:rPr>
                <w:sz w:val="28"/>
                <w:szCs w:val="28"/>
              </w:rPr>
              <w:t>4</w:t>
            </w:r>
            <w:r w:rsidR="002574FC" w:rsidRPr="004F0E43">
              <w:rPr>
                <w:sz w:val="28"/>
                <w:szCs w:val="28"/>
              </w:rPr>
              <w:t xml:space="preserve"> г.</w:t>
            </w:r>
          </w:p>
        </w:tc>
      </w:tr>
      <w:tr w:rsidR="002574FC" w:rsidRPr="004F0E43" w14:paraId="4261A646" w14:textId="77777777" w:rsidTr="00073F67">
        <w:trPr>
          <w:trHeight w:val="323"/>
        </w:trPr>
        <w:tc>
          <w:tcPr>
            <w:tcW w:w="2127" w:type="dxa"/>
            <w:vMerge/>
          </w:tcPr>
          <w:p w14:paraId="0D22C431" w14:textId="77777777" w:rsidR="002574FC" w:rsidRPr="004F0E43" w:rsidRDefault="002574FC" w:rsidP="005D3EB8">
            <w:pPr>
              <w:ind w:firstLine="176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09CD419A" w14:textId="77777777" w:rsidR="002574FC" w:rsidRPr="004F0E43" w:rsidRDefault="002574FC" w:rsidP="005D3EB8">
            <w:pPr>
              <w:jc w:val="both"/>
              <w:rPr>
                <w:b/>
                <w:sz w:val="28"/>
                <w:szCs w:val="28"/>
              </w:rPr>
            </w:pPr>
            <w:r w:rsidRPr="004F0E43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14:paraId="225A7475" w14:textId="77777777" w:rsidR="002574FC" w:rsidRPr="004F0E43" w:rsidRDefault="002574FC" w:rsidP="005D3EB8">
            <w:pPr>
              <w:ind w:firstLine="176"/>
              <w:jc w:val="both"/>
              <w:rPr>
                <w:b/>
                <w:sz w:val="28"/>
                <w:szCs w:val="28"/>
              </w:rPr>
            </w:pPr>
            <w:r w:rsidRPr="004F0E43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842" w:type="dxa"/>
          </w:tcPr>
          <w:p w14:paraId="0332793C" w14:textId="77777777" w:rsidR="002574FC" w:rsidRPr="004F0E43" w:rsidRDefault="002574FC" w:rsidP="005D3EB8">
            <w:pPr>
              <w:jc w:val="both"/>
              <w:rPr>
                <w:b/>
                <w:sz w:val="28"/>
                <w:szCs w:val="28"/>
              </w:rPr>
            </w:pPr>
            <w:r w:rsidRPr="004F0E43">
              <w:rPr>
                <w:b/>
                <w:sz w:val="28"/>
                <w:szCs w:val="28"/>
              </w:rPr>
              <w:t>Подпись</w:t>
            </w:r>
          </w:p>
        </w:tc>
      </w:tr>
      <w:tr w:rsidR="002574FC" w:rsidRPr="004F0E43" w14:paraId="45F959EE" w14:textId="77777777" w:rsidTr="00073F67">
        <w:trPr>
          <w:trHeight w:val="781"/>
        </w:trPr>
        <w:tc>
          <w:tcPr>
            <w:tcW w:w="2127" w:type="dxa"/>
          </w:tcPr>
          <w:p w14:paraId="37349D1B" w14:textId="77777777" w:rsidR="002574FC" w:rsidRPr="004F0E43" w:rsidRDefault="002574FC" w:rsidP="005D3EB8">
            <w:pPr>
              <w:ind w:firstLine="176"/>
              <w:rPr>
                <w:b/>
                <w:sz w:val="28"/>
                <w:szCs w:val="28"/>
              </w:rPr>
            </w:pPr>
            <w:r w:rsidRPr="004F0E43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3969" w:type="dxa"/>
          </w:tcPr>
          <w:p w14:paraId="787BDED6" w14:textId="09D78B17" w:rsidR="002574FC" w:rsidRPr="004F0E43" w:rsidRDefault="002574FC" w:rsidP="005D3EB8">
            <w:pPr>
              <w:rPr>
                <w:sz w:val="28"/>
                <w:szCs w:val="28"/>
              </w:rPr>
            </w:pPr>
            <w:r w:rsidRPr="004F0E43">
              <w:rPr>
                <w:sz w:val="28"/>
                <w:szCs w:val="28"/>
              </w:rPr>
              <w:t xml:space="preserve">Член правления </w:t>
            </w:r>
            <w:r w:rsidR="00073F67" w:rsidRPr="004F0E43">
              <w:rPr>
                <w:sz w:val="28"/>
                <w:szCs w:val="28"/>
              </w:rPr>
              <w:t xml:space="preserve">-Проректор </w:t>
            </w:r>
            <w:r w:rsidR="00D67D4C" w:rsidRPr="00D67D4C">
              <w:rPr>
                <w:sz w:val="28"/>
                <w:szCs w:val="28"/>
              </w:rPr>
              <w:t>по социальному развитию</w:t>
            </w:r>
          </w:p>
        </w:tc>
        <w:tc>
          <w:tcPr>
            <w:tcW w:w="2127" w:type="dxa"/>
          </w:tcPr>
          <w:p w14:paraId="4320A344" w14:textId="61FDAC0C" w:rsidR="002574FC" w:rsidRPr="004F0E43" w:rsidRDefault="00D67D4C" w:rsidP="00EE7B73">
            <w:pPr>
              <w:rPr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С</w:t>
            </w:r>
            <w:r w:rsidR="002574FC" w:rsidRPr="004F0E43">
              <w:rPr>
                <w:bCs/>
                <w:sz w:val="28"/>
                <w:szCs w:val="28"/>
                <w:lang w:val="kk-KZ"/>
              </w:rPr>
              <w:t xml:space="preserve">. </w:t>
            </w:r>
            <w:r w:rsidRPr="00D67D4C">
              <w:rPr>
                <w:bCs/>
                <w:sz w:val="28"/>
                <w:szCs w:val="28"/>
                <w:lang w:val="kk-KZ"/>
              </w:rPr>
              <w:t>Суатай</w:t>
            </w:r>
          </w:p>
        </w:tc>
        <w:tc>
          <w:tcPr>
            <w:tcW w:w="1842" w:type="dxa"/>
          </w:tcPr>
          <w:p w14:paraId="5624345B" w14:textId="77777777" w:rsidR="002574FC" w:rsidRPr="004F0E43" w:rsidRDefault="002574FC" w:rsidP="005D3EB8">
            <w:pPr>
              <w:ind w:firstLine="176"/>
              <w:jc w:val="both"/>
              <w:rPr>
                <w:sz w:val="28"/>
                <w:szCs w:val="28"/>
              </w:rPr>
            </w:pPr>
          </w:p>
        </w:tc>
      </w:tr>
      <w:tr w:rsidR="002574FC" w:rsidRPr="004F0E43" w14:paraId="08E25016" w14:textId="77777777" w:rsidTr="00073F67">
        <w:trPr>
          <w:trHeight w:val="462"/>
        </w:trPr>
        <w:tc>
          <w:tcPr>
            <w:tcW w:w="2127" w:type="dxa"/>
          </w:tcPr>
          <w:p w14:paraId="09FBD542" w14:textId="77777777" w:rsidR="002574FC" w:rsidRPr="004F0E43" w:rsidRDefault="002574FC" w:rsidP="005D3EB8">
            <w:pPr>
              <w:ind w:firstLine="176"/>
              <w:rPr>
                <w:b/>
                <w:sz w:val="28"/>
                <w:szCs w:val="28"/>
              </w:rPr>
            </w:pPr>
            <w:r w:rsidRPr="004F0E43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3969" w:type="dxa"/>
          </w:tcPr>
          <w:p w14:paraId="1D30F7A1" w14:textId="77777777" w:rsidR="002574FC" w:rsidRPr="004F0E43" w:rsidRDefault="002574FC" w:rsidP="005D3EB8">
            <w:pPr>
              <w:rPr>
                <w:sz w:val="28"/>
                <w:szCs w:val="28"/>
              </w:rPr>
            </w:pPr>
            <w:r w:rsidRPr="004F0E43">
              <w:rPr>
                <w:sz w:val="28"/>
                <w:szCs w:val="28"/>
              </w:rPr>
              <w:t xml:space="preserve">Директор Департамента </w:t>
            </w:r>
          </w:p>
          <w:p w14:paraId="7A98AD3B" w14:textId="77777777" w:rsidR="002574FC" w:rsidRPr="004F0E43" w:rsidRDefault="002574FC" w:rsidP="005D3EB8">
            <w:pPr>
              <w:rPr>
                <w:sz w:val="28"/>
                <w:szCs w:val="28"/>
              </w:rPr>
            </w:pPr>
            <w:r w:rsidRPr="004F0E43">
              <w:rPr>
                <w:sz w:val="28"/>
                <w:szCs w:val="28"/>
              </w:rPr>
              <w:t>по академическим вопросам</w:t>
            </w:r>
          </w:p>
        </w:tc>
        <w:tc>
          <w:tcPr>
            <w:tcW w:w="2127" w:type="dxa"/>
          </w:tcPr>
          <w:p w14:paraId="4E3AB727" w14:textId="3B5BCFE0" w:rsidR="002574FC" w:rsidRPr="004F0E43" w:rsidRDefault="00073F67" w:rsidP="00EE7B73">
            <w:pPr>
              <w:rPr>
                <w:sz w:val="28"/>
                <w:szCs w:val="28"/>
              </w:rPr>
            </w:pPr>
            <w:r w:rsidRPr="004F0E43">
              <w:rPr>
                <w:sz w:val="28"/>
                <w:szCs w:val="28"/>
              </w:rPr>
              <w:t>Б</w:t>
            </w:r>
            <w:r w:rsidR="002574FC" w:rsidRPr="004F0E43">
              <w:rPr>
                <w:sz w:val="28"/>
                <w:szCs w:val="28"/>
              </w:rPr>
              <w:t xml:space="preserve">. </w:t>
            </w:r>
            <w:r w:rsidRPr="004F0E43">
              <w:rPr>
                <w:sz w:val="28"/>
                <w:szCs w:val="28"/>
              </w:rPr>
              <w:t>Рахимбекова</w:t>
            </w:r>
          </w:p>
        </w:tc>
        <w:tc>
          <w:tcPr>
            <w:tcW w:w="1842" w:type="dxa"/>
          </w:tcPr>
          <w:p w14:paraId="3D9143C9" w14:textId="77777777" w:rsidR="002574FC" w:rsidRPr="004F0E43" w:rsidRDefault="002574FC" w:rsidP="005D3EB8">
            <w:pPr>
              <w:ind w:firstLine="176"/>
              <w:jc w:val="both"/>
              <w:rPr>
                <w:sz w:val="28"/>
                <w:szCs w:val="28"/>
              </w:rPr>
            </w:pPr>
          </w:p>
        </w:tc>
      </w:tr>
      <w:tr w:rsidR="002574FC" w:rsidRPr="004F0E43" w14:paraId="46403C8C" w14:textId="77777777" w:rsidTr="00073F67">
        <w:trPr>
          <w:trHeight w:val="462"/>
        </w:trPr>
        <w:tc>
          <w:tcPr>
            <w:tcW w:w="2127" w:type="dxa"/>
          </w:tcPr>
          <w:p w14:paraId="6D271C34" w14:textId="77777777" w:rsidR="002574FC" w:rsidRPr="004F0E43" w:rsidRDefault="002574FC" w:rsidP="005D3EB8">
            <w:pPr>
              <w:ind w:firstLine="176"/>
              <w:rPr>
                <w:b/>
                <w:sz w:val="28"/>
                <w:szCs w:val="28"/>
              </w:rPr>
            </w:pPr>
            <w:r w:rsidRPr="004F0E43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3969" w:type="dxa"/>
          </w:tcPr>
          <w:p w14:paraId="1071EA49" w14:textId="5206FE2D" w:rsidR="002574FC" w:rsidRPr="004F0E43" w:rsidRDefault="002574FC" w:rsidP="005D3EB8">
            <w:pPr>
              <w:rPr>
                <w:sz w:val="28"/>
                <w:szCs w:val="28"/>
              </w:rPr>
            </w:pPr>
            <w:r w:rsidRPr="004F0E43">
              <w:rPr>
                <w:sz w:val="28"/>
                <w:szCs w:val="28"/>
              </w:rPr>
              <w:t xml:space="preserve">Директор Департамента </w:t>
            </w:r>
            <w:r w:rsidR="00D1443E" w:rsidRPr="004F0E43">
              <w:rPr>
                <w:sz w:val="28"/>
                <w:szCs w:val="28"/>
              </w:rPr>
              <w:t>экономики</w:t>
            </w:r>
            <w:r w:rsidRPr="004F0E43">
              <w:rPr>
                <w:sz w:val="28"/>
                <w:szCs w:val="28"/>
              </w:rPr>
              <w:t xml:space="preserve"> и финансов</w:t>
            </w:r>
          </w:p>
        </w:tc>
        <w:tc>
          <w:tcPr>
            <w:tcW w:w="2127" w:type="dxa"/>
          </w:tcPr>
          <w:p w14:paraId="7D359B80" w14:textId="22272018" w:rsidR="002574FC" w:rsidRPr="004F0E43" w:rsidRDefault="00073F67" w:rsidP="00EE7B73">
            <w:pPr>
              <w:rPr>
                <w:sz w:val="28"/>
                <w:szCs w:val="28"/>
              </w:rPr>
            </w:pPr>
            <w:r w:rsidRPr="004F0E43">
              <w:rPr>
                <w:sz w:val="28"/>
                <w:szCs w:val="28"/>
              </w:rPr>
              <w:t>А</w:t>
            </w:r>
            <w:r w:rsidR="002574FC" w:rsidRPr="004F0E43">
              <w:rPr>
                <w:sz w:val="28"/>
                <w:szCs w:val="28"/>
              </w:rPr>
              <w:t xml:space="preserve">. </w:t>
            </w:r>
            <w:r w:rsidRPr="004F0E43">
              <w:rPr>
                <w:sz w:val="28"/>
                <w:szCs w:val="28"/>
              </w:rPr>
              <w:t>Макашова</w:t>
            </w:r>
          </w:p>
        </w:tc>
        <w:tc>
          <w:tcPr>
            <w:tcW w:w="1842" w:type="dxa"/>
          </w:tcPr>
          <w:p w14:paraId="0C9B8B6B" w14:textId="77777777" w:rsidR="002574FC" w:rsidRPr="004F0E43" w:rsidRDefault="002574FC" w:rsidP="005D3EB8">
            <w:pPr>
              <w:ind w:firstLine="176"/>
              <w:jc w:val="both"/>
              <w:rPr>
                <w:sz w:val="28"/>
                <w:szCs w:val="28"/>
              </w:rPr>
            </w:pPr>
          </w:p>
        </w:tc>
      </w:tr>
      <w:tr w:rsidR="00401411" w:rsidRPr="004F0E43" w14:paraId="021BA211" w14:textId="77777777" w:rsidTr="00073F67">
        <w:trPr>
          <w:trHeight w:val="700"/>
        </w:trPr>
        <w:tc>
          <w:tcPr>
            <w:tcW w:w="2127" w:type="dxa"/>
          </w:tcPr>
          <w:p w14:paraId="5B391615" w14:textId="4839DEC4" w:rsidR="00401411" w:rsidRPr="004F0E43" w:rsidRDefault="00401411" w:rsidP="00401411">
            <w:pPr>
              <w:ind w:firstLine="176"/>
              <w:rPr>
                <w:b/>
                <w:sz w:val="28"/>
                <w:szCs w:val="28"/>
                <w:lang w:val="kk-KZ"/>
              </w:rPr>
            </w:pPr>
            <w:r w:rsidRPr="004F0E43">
              <w:rPr>
                <w:b/>
                <w:sz w:val="28"/>
                <w:szCs w:val="28"/>
                <w:lang w:val="kk-KZ"/>
              </w:rPr>
              <w:t>Согласовано</w:t>
            </w:r>
            <w:r w:rsidRPr="004F0E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969" w:type="dxa"/>
          </w:tcPr>
          <w:p w14:paraId="2C33D881" w14:textId="77777777" w:rsidR="00401411" w:rsidRPr="004F0E43" w:rsidRDefault="00401411" w:rsidP="00401411">
            <w:pPr>
              <w:rPr>
                <w:sz w:val="28"/>
                <w:szCs w:val="28"/>
              </w:rPr>
            </w:pPr>
            <w:r w:rsidRPr="004F0E43">
              <w:rPr>
                <w:sz w:val="28"/>
                <w:szCs w:val="28"/>
              </w:rPr>
              <w:t xml:space="preserve">Директор центра </w:t>
            </w:r>
          </w:p>
          <w:p w14:paraId="38111645" w14:textId="5C059145" w:rsidR="00401411" w:rsidRPr="004F0E43" w:rsidRDefault="00401411" w:rsidP="00401411">
            <w:pPr>
              <w:rPr>
                <w:sz w:val="28"/>
                <w:szCs w:val="28"/>
              </w:rPr>
            </w:pPr>
            <w:r w:rsidRPr="004F0E43">
              <w:rPr>
                <w:sz w:val="28"/>
                <w:szCs w:val="28"/>
              </w:rPr>
              <w:t>ситуационного управления</w:t>
            </w:r>
          </w:p>
        </w:tc>
        <w:tc>
          <w:tcPr>
            <w:tcW w:w="2127" w:type="dxa"/>
          </w:tcPr>
          <w:p w14:paraId="02902B76" w14:textId="0D3613AA" w:rsidR="00401411" w:rsidRPr="004F0E43" w:rsidRDefault="00401411" w:rsidP="00EE7B73">
            <w:pPr>
              <w:rPr>
                <w:sz w:val="28"/>
                <w:szCs w:val="28"/>
              </w:rPr>
            </w:pPr>
            <w:r w:rsidRPr="004F0E43">
              <w:rPr>
                <w:sz w:val="28"/>
                <w:szCs w:val="28"/>
              </w:rPr>
              <w:t>Д. Жумабеков</w:t>
            </w:r>
          </w:p>
        </w:tc>
        <w:tc>
          <w:tcPr>
            <w:tcW w:w="1842" w:type="dxa"/>
          </w:tcPr>
          <w:p w14:paraId="6FE011E6" w14:textId="77777777" w:rsidR="00401411" w:rsidRPr="004F0E43" w:rsidRDefault="00401411" w:rsidP="00401411">
            <w:pPr>
              <w:ind w:firstLine="176"/>
              <w:jc w:val="both"/>
              <w:rPr>
                <w:sz w:val="28"/>
                <w:szCs w:val="28"/>
              </w:rPr>
            </w:pPr>
          </w:p>
        </w:tc>
      </w:tr>
      <w:tr w:rsidR="00401411" w:rsidRPr="004F0E43" w14:paraId="1C99DC1C" w14:textId="77777777" w:rsidTr="00073F67">
        <w:trPr>
          <w:trHeight w:val="700"/>
        </w:trPr>
        <w:tc>
          <w:tcPr>
            <w:tcW w:w="2127" w:type="dxa"/>
          </w:tcPr>
          <w:p w14:paraId="3D0BA6AD" w14:textId="16898DB9" w:rsidR="00401411" w:rsidRPr="004F0E43" w:rsidRDefault="00401411" w:rsidP="00401411">
            <w:pPr>
              <w:ind w:firstLine="176"/>
              <w:rPr>
                <w:b/>
                <w:sz w:val="28"/>
                <w:szCs w:val="28"/>
                <w:lang w:val="kk-KZ"/>
              </w:rPr>
            </w:pPr>
            <w:r w:rsidRPr="004F0E43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3969" w:type="dxa"/>
          </w:tcPr>
          <w:p w14:paraId="03062147" w14:textId="360EAC6D" w:rsidR="00401411" w:rsidRPr="004F0E43" w:rsidRDefault="00401411" w:rsidP="00401411">
            <w:pPr>
              <w:rPr>
                <w:sz w:val="28"/>
                <w:szCs w:val="28"/>
              </w:rPr>
            </w:pPr>
            <w:r w:rsidRPr="004F0E43">
              <w:rPr>
                <w:sz w:val="28"/>
                <w:szCs w:val="28"/>
              </w:rPr>
              <w:t xml:space="preserve">Директор Департамента юридического и документационного обеспечения </w:t>
            </w:r>
          </w:p>
        </w:tc>
        <w:tc>
          <w:tcPr>
            <w:tcW w:w="2127" w:type="dxa"/>
          </w:tcPr>
          <w:p w14:paraId="1D375FE3" w14:textId="316C782A" w:rsidR="00401411" w:rsidRPr="004F0E43" w:rsidRDefault="00073F67" w:rsidP="00EE7B73">
            <w:pPr>
              <w:rPr>
                <w:sz w:val="28"/>
                <w:szCs w:val="28"/>
                <w:lang w:val="kk-KZ"/>
              </w:rPr>
            </w:pPr>
            <w:r w:rsidRPr="004F0E43">
              <w:rPr>
                <w:sz w:val="28"/>
                <w:szCs w:val="28"/>
              </w:rPr>
              <w:t>Е</w:t>
            </w:r>
            <w:r w:rsidR="00401411" w:rsidRPr="004F0E43">
              <w:rPr>
                <w:sz w:val="28"/>
                <w:szCs w:val="28"/>
              </w:rPr>
              <w:t xml:space="preserve">. </w:t>
            </w:r>
            <w:proofErr w:type="spellStart"/>
            <w:r w:rsidRPr="004F0E43">
              <w:rPr>
                <w:sz w:val="28"/>
                <w:szCs w:val="28"/>
              </w:rPr>
              <w:t>Кудабаев</w:t>
            </w:r>
            <w:proofErr w:type="spellEnd"/>
          </w:p>
        </w:tc>
        <w:tc>
          <w:tcPr>
            <w:tcW w:w="1842" w:type="dxa"/>
          </w:tcPr>
          <w:p w14:paraId="706638B1" w14:textId="77777777" w:rsidR="00401411" w:rsidRPr="004F0E43" w:rsidRDefault="00401411" w:rsidP="00401411">
            <w:pPr>
              <w:ind w:firstLine="176"/>
              <w:jc w:val="both"/>
              <w:rPr>
                <w:sz w:val="28"/>
                <w:szCs w:val="28"/>
              </w:rPr>
            </w:pPr>
          </w:p>
        </w:tc>
      </w:tr>
      <w:tr w:rsidR="00401411" w:rsidRPr="004F0E43" w14:paraId="78C995F7" w14:textId="77777777" w:rsidTr="00073F67">
        <w:trPr>
          <w:trHeight w:val="700"/>
        </w:trPr>
        <w:tc>
          <w:tcPr>
            <w:tcW w:w="2127" w:type="dxa"/>
          </w:tcPr>
          <w:p w14:paraId="2F6A780D" w14:textId="42280781" w:rsidR="00401411" w:rsidRPr="004F0E43" w:rsidRDefault="00401411" w:rsidP="00401411">
            <w:pPr>
              <w:ind w:firstLine="176"/>
              <w:rPr>
                <w:b/>
                <w:sz w:val="28"/>
                <w:szCs w:val="28"/>
                <w:lang w:val="kk-KZ"/>
              </w:rPr>
            </w:pPr>
            <w:r w:rsidRPr="004F0E43">
              <w:rPr>
                <w:b/>
                <w:sz w:val="28"/>
                <w:szCs w:val="28"/>
                <w:lang w:val="kk-KZ"/>
              </w:rPr>
              <w:t>Внесено</w:t>
            </w:r>
            <w:r w:rsidRPr="004F0E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969" w:type="dxa"/>
          </w:tcPr>
          <w:p w14:paraId="228C4851" w14:textId="77777777" w:rsidR="00401411" w:rsidRPr="004F0E43" w:rsidRDefault="00401411" w:rsidP="00401411">
            <w:pPr>
              <w:rPr>
                <w:sz w:val="28"/>
                <w:szCs w:val="28"/>
              </w:rPr>
            </w:pPr>
            <w:r w:rsidRPr="004F0E43">
              <w:rPr>
                <w:sz w:val="28"/>
                <w:szCs w:val="28"/>
              </w:rPr>
              <w:t>Директор Офиса интернационализации и рекрутинга</w:t>
            </w:r>
          </w:p>
        </w:tc>
        <w:tc>
          <w:tcPr>
            <w:tcW w:w="2127" w:type="dxa"/>
          </w:tcPr>
          <w:p w14:paraId="7ABF0ABD" w14:textId="3A9B5A6B" w:rsidR="00401411" w:rsidRPr="004F0E43" w:rsidRDefault="00073F67" w:rsidP="00EE7B73">
            <w:pPr>
              <w:rPr>
                <w:sz w:val="28"/>
                <w:szCs w:val="28"/>
              </w:rPr>
            </w:pPr>
            <w:r w:rsidRPr="004F0E43">
              <w:rPr>
                <w:sz w:val="28"/>
                <w:szCs w:val="28"/>
                <w:lang w:val="kk-KZ"/>
              </w:rPr>
              <w:t>Д</w:t>
            </w:r>
            <w:r w:rsidR="00401411" w:rsidRPr="004F0E43">
              <w:rPr>
                <w:sz w:val="28"/>
                <w:szCs w:val="28"/>
                <w:lang w:val="kk-KZ"/>
              </w:rPr>
              <w:t xml:space="preserve">. </w:t>
            </w:r>
            <w:r w:rsidRPr="004F0E43">
              <w:rPr>
                <w:sz w:val="28"/>
                <w:szCs w:val="28"/>
                <w:lang w:val="kk-KZ"/>
              </w:rPr>
              <w:t>Бекенов</w:t>
            </w:r>
          </w:p>
        </w:tc>
        <w:tc>
          <w:tcPr>
            <w:tcW w:w="1842" w:type="dxa"/>
          </w:tcPr>
          <w:p w14:paraId="0E0BE129" w14:textId="77777777" w:rsidR="00401411" w:rsidRPr="004F0E43" w:rsidRDefault="00401411" w:rsidP="00401411">
            <w:pPr>
              <w:ind w:firstLine="176"/>
              <w:jc w:val="both"/>
              <w:rPr>
                <w:sz w:val="28"/>
                <w:szCs w:val="28"/>
              </w:rPr>
            </w:pPr>
          </w:p>
        </w:tc>
      </w:tr>
    </w:tbl>
    <w:p w14:paraId="188A0787" w14:textId="77777777" w:rsidR="002574FC" w:rsidRPr="004F0E43" w:rsidRDefault="002574FC" w:rsidP="002574FC">
      <w:pPr>
        <w:ind w:left="567"/>
        <w:jc w:val="both"/>
        <w:rPr>
          <w:sz w:val="28"/>
          <w:szCs w:val="28"/>
        </w:rPr>
      </w:pPr>
    </w:p>
    <w:p w14:paraId="71A51561" w14:textId="77777777" w:rsidR="005926AD" w:rsidRPr="004F0E43" w:rsidRDefault="005926AD" w:rsidP="002574FC">
      <w:pPr>
        <w:ind w:left="567"/>
        <w:jc w:val="both"/>
        <w:rPr>
          <w:sz w:val="28"/>
          <w:szCs w:val="28"/>
        </w:rPr>
      </w:pPr>
    </w:p>
    <w:p w14:paraId="4F98EDF9" w14:textId="77777777" w:rsidR="005926AD" w:rsidRPr="004F0E43" w:rsidRDefault="005926AD" w:rsidP="002574FC">
      <w:pPr>
        <w:ind w:left="567"/>
        <w:jc w:val="both"/>
        <w:rPr>
          <w:sz w:val="28"/>
          <w:szCs w:val="28"/>
        </w:rPr>
      </w:pPr>
    </w:p>
    <w:p w14:paraId="2984162B" w14:textId="77777777" w:rsidR="005926AD" w:rsidRPr="004F0E43" w:rsidRDefault="005926AD" w:rsidP="002574FC">
      <w:pPr>
        <w:ind w:left="567"/>
        <w:jc w:val="both"/>
        <w:rPr>
          <w:sz w:val="28"/>
          <w:szCs w:val="28"/>
        </w:rPr>
      </w:pPr>
    </w:p>
    <w:p w14:paraId="53057EC2" w14:textId="77777777" w:rsidR="005926AD" w:rsidRPr="004F0E43" w:rsidRDefault="005926AD" w:rsidP="002574FC">
      <w:pPr>
        <w:ind w:left="567"/>
        <w:jc w:val="both"/>
        <w:rPr>
          <w:sz w:val="28"/>
          <w:szCs w:val="28"/>
        </w:rPr>
      </w:pPr>
    </w:p>
    <w:p w14:paraId="7152C35D" w14:textId="77777777" w:rsidR="005926AD" w:rsidRPr="004F0E43" w:rsidRDefault="005926AD" w:rsidP="002574FC">
      <w:pPr>
        <w:ind w:left="567"/>
        <w:jc w:val="both"/>
        <w:rPr>
          <w:sz w:val="28"/>
          <w:szCs w:val="28"/>
        </w:rPr>
      </w:pPr>
    </w:p>
    <w:p w14:paraId="43446FCB" w14:textId="77777777" w:rsidR="00073F67" w:rsidRPr="004F0E43" w:rsidRDefault="00073F67" w:rsidP="002574FC">
      <w:pPr>
        <w:ind w:left="567"/>
        <w:jc w:val="both"/>
        <w:rPr>
          <w:sz w:val="28"/>
          <w:szCs w:val="28"/>
        </w:rPr>
      </w:pPr>
    </w:p>
    <w:p w14:paraId="0D296B48" w14:textId="77777777" w:rsidR="00073F67" w:rsidRDefault="00073F67" w:rsidP="002574FC">
      <w:pPr>
        <w:ind w:left="567"/>
        <w:jc w:val="both"/>
        <w:rPr>
          <w:sz w:val="28"/>
          <w:szCs w:val="28"/>
        </w:rPr>
      </w:pPr>
    </w:p>
    <w:p w14:paraId="05DD8D4A" w14:textId="77777777" w:rsidR="00405B3C" w:rsidRDefault="00405B3C" w:rsidP="002574FC">
      <w:pPr>
        <w:ind w:left="567"/>
        <w:jc w:val="both"/>
        <w:rPr>
          <w:sz w:val="28"/>
          <w:szCs w:val="28"/>
        </w:rPr>
      </w:pPr>
    </w:p>
    <w:p w14:paraId="584C432A" w14:textId="77777777" w:rsidR="00405B3C" w:rsidRPr="004F0E43" w:rsidRDefault="00405B3C" w:rsidP="002574FC">
      <w:pPr>
        <w:ind w:left="567"/>
        <w:jc w:val="both"/>
        <w:rPr>
          <w:sz w:val="28"/>
          <w:szCs w:val="28"/>
        </w:rPr>
      </w:pPr>
    </w:p>
    <w:p w14:paraId="76600004" w14:textId="77777777" w:rsidR="00073F67" w:rsidRPr="004F0E43" w:rsidRDefault="00073F67" w:rsidP="002574FC">
      <w:pPr>
        <w:ind w:left="567"/>
        <w:jc w:val="both"/>
        <w:rPr>
          <w:sz w:val="28"/>
          <w:szCs w:val="28"/>
        </w:rPr>
      </w:pPr>
    </w:p>
    <w:p w14:paraId="01B8A87F" w14:textId="77777777" w:rsidR="005926AD" w:rsidRPr="004F0E43" w:rsidRDefault="005926AD" w:rsidP="002574FC">
      <w:pPr>
        <w:ind w:left="567"/>
        <w:jc w:val="both"/>
        <w:rPr>
          <w:sz w:val="28"/>
          <w:szCs w:val="28"/>
        </w:rPr>
      </w:pPr>
    </w:p>
    <w:p w14:paraId="2ABD872C" w14:textId="0C2DFCB4" w:rsidR="00B34DB1" w:rsidRPr="004F0E43" w:rsidRDefault="00B34DB1" w:rsidP="002574FC">
      <w:pPr>
        <w:widowControl w:val="0"/>
        <w:jc w:val="both"/>
        <w:rPr>
          <w:b/>
          <w:bCs/>
          <w:sz w:val="28"/>
          <w:szCs w:val="28"/>
        </w:rPr>
      </w:pPr>
    </w:p>
    <w:p w14:paraId="4D11B626" w14:textId="6DDFF1B1" w:rsidR="002574FC" w:rsidRPr="004F0E43" w:rsidRDefault="00B34DB1" w:rsidP="002574FC">
      <w:pPr>
        <w:widowControl w:val="0"/>
        <w:jc w:val="both"/>
        <w:rPr>
          <w:b/>
          <w:bCs/>
          <w:sz w:val="28"/>
          <w:szCs w:val="28"/>
        </w:rPr>
      </w:pPr>
      <w:r w:rsidRPr="004F0E43">
        <w:rPr>
          <w:b/>
          <w:bCs/>
          <w:sz w:val="28"/>
          <w:szCs w:val="28"/>
        </w:rPr>
        <w:lastRenderedPageBreak/>
        <w:t xml:space="preserve">           </w:t>
      </w:r>
      <w:r w:rsidR="002574FC" w:rsidRPr="004F0E43">
        <w:rPr>
          <w:b/>
          <w:bCs/>
          <w:sz w:val="28"/>
          <w:szCs w:val="28"/>
        </w:rPr>
        <w:t>Содержание</w:t>
      </w:r>
    </w:p>
    <w:p w14:paraId="744C69DD" w14:textId="77777777" w:rsidR="00DC1417" w:rsidRPr="004F0E43" w:rsidRDefault="00DC1417" w:rsidP="002574FC">
      <w:pPr>
        <w:widowControl w:val="0"/>
        <w:jc w:val="both"/>
        <w:rPr>
          <w:b/>
          <w:bCs/>
          <w:sz w:val="28"/>
          <w:szCs w:val="28"/>
        </w:rPr>
      </w:pPr>
    </w:p>
    <w:p w14:paraId="11BE7122" w14:textId="4C6FC4F7" w:rsidR="002574FC" w:rsidRPr="004F0E43" w:rsidRDefault="002574FC" w:rsidP="002574FC">
      <w:pPr>
        <w:pStyle w:val="a7"/>
        <w:widowControl w:val="0"/>
        <w:numPr>
          <w:ilvl w:val="1"/>
          <w:numId w:val="28"/>
        </w:numPr>
        <w:jc w:val="both"/>
        <w:rPr>
          <w:b/>
          <w:bCs/>
          <w:sz w:val="28"/>
          <w:szCs w:val="28"/>
        </w:rPr>
      </w:pPr>
      <w:r w:rsidRPr="004F0E43">
        <w:rPr>
          <w:b/>
          <w:bCs/>
          <w:sz w:val="28"/>
          <w:szCs w:val="28"/>
        </w:rPr>
        <w:t>Общие положения</w:t>
      </w:r>
      <w:r w:rsidR="00E7182F" w:rsidRPr="004F0E43">
        <w:rPr>
          <w:b/>
          <w:bCs/>
          <w:sz w:val="28"/>
          <w:szCs w:val="28"/>
        </w:rPr>
        <w:t xml:space="preserve">                                                                                    4</w:t>
      </w:r>
    </w:p>
    <w:p w14:paraId="63312BA8" w14:textId="77777777" w:rsidR="00DC1417" w:rsidRPr="004F0E43" w:rsidRDefault="00DC1417" w:rsidP="00DC1417">
      <w:pPr>
        <w:pStyle w:val="a7"/>
        <w:widowControl w:val="0"/>
        <w:ind w:left="1085"/>
        <w:jc w:val="both"/>
        <w:rPr>
          <w:b/>
          <w:bCs/>
          <w:sz w:val="28"/>
          <w:szCs w:val="28"/>
        </w:rPr>
      </w:pPr>
    </w:p>
    <w:p w14:paraId="5206E8DC" w14:textId="714FB29F" w:rsidR="002574FC" w:rsidRPr="004F0E43" w:rsidRDefault="002574FC" w:rsidP="002574FC">
      <w:pPr>
        <w:pStyle w:val="a7"/>
        <w:widowControl w:val="0"/>
        <w:numPr>
          <w:ilvl w:val="1"/>
          <w:numId w:val="28"/>
        </w:numPr>
        <w:jc w:val="both"/>
        <w:rPr>
          <w:b/>
          <w:bCs/>
          <w:sz w:val="28"/>
          <w:szCs w:val="28"/>
        </w:rPr>
      </w:pPr>
      <w:r w:rsidRPr="004F0E43">
        <w:rPr>
          <w:b/>
          <w:bCs/>
          <w:sz w:val="28"/>
          <w:szCs w:val="28"/>
        </w:rPr>
        <w:t xml:space="preserve">Объявление </w:t>
      </w:r>
      <w:r w:rsidR="0013207E" w:rsidRPr="004F0E43">
        <w:rPr>
          <w:b/>
          <w:bCs/>
          <w:sz w:val="28"/>
          <w:szCs w:val="28"/>
        </w:rPr>
        <w:t>Отбор</w:t>
      </w:r>
      <w:r w:rsidRPr="004F0E43">
        <w:rPr>
          <w:b/>
          <w:bCs/>
          <w:sz w:val="28"/>
          <w:szCs w:val="28"/>
        </w:rPr>
        <w:t xml:space="preserve">а </w:t>
      </w:r>
      <w:r w:rsidR="000D0137" w:rsidRPr="004F0E43">
        <w:rPr>
          <w:b/>
          <w:bCs/>
          <w:sz w:val="28"/>
          <w:szCs w:val="28"/>
        </w:rPr>
        <w:t>Исполнителей</w:t>
      </w:r>
      <w:r w:rsidR="00E7182F" w:rsidRPr="004F0E43">
        <w:rPr>
          <w:b/>
          <w:bCs/>
          <w:sz w:val="28"/>
          <w:szCs w:val="28"/>
        </w:rPr>
        <w:t xml:space="preserve">                                                     </w:t>
      </w:r>
      <w:r w:rsidR="00B34DB1" w:rsidRPr="004F0E43">
        <w:rPr>
          <w:b/>
          <w:bCs/>
          <w:sz w:val="28"/>
          <w:szCs w:val="28"/>
        </w:rPr>
        <w:t xml:space="preserve"> </w:t>
      </w:r>
      <w:r w:rsidR="00E7182F" w:rsidRPr="004F0E43">
        <w:rPr>
          <w:b/>
          <w:bCs/>
          <w:sz w:val="28"/>
          <w:szCs w:val="28"/>
        </w:rPr>
        <w:t>4</w:t>
      </w:r>
    </w:p>
    <w:p w14:paraId="6289732C" w14:textId="77777777" w:rsidR="00DC1417" w:rsidRPr="004F0E43" w:rsidRDefault="00DC1417" w:rsidP="00DC1417">
      <w:pPr>
        <w:widowControl w:val="0"/>
        <w:jc w:val="both"/>
        <w:rPr>
          <w:b/>
          <w:bCs/>
          <w:sz w:val="28"/>
          <w:szCs w:val="28"/>
        </w:rPr>
      </w:pPr>
    </w:p>
    <w:p w14:paraId="64DE5C1D" w14:textId="08612F2F" w:rsidR="00E7182F" w:rsidRPr="004F0E43" w:rsidRDefault="002574FC" w:rsidP="00EF3DFA">
      <w:pPr>
        <w:pStyle w:val="a7"/>
        <w:widowControl w:val="0"/>
        <w:numPr>
          <w:ilvl w:val="1"/>
          <w:numId w:val="28"/>
        </w:numPr>
        <w:rPr>
          <w:b/>
          <w:bCs/>
          <w:sz w:val="28"/>
          <w:szCs w:val="28"/>
        </w:rPr>
      </w:pPr>
      <w:r w:rsidRPr="004F0E43">
        <w:rPr>
          <w:b/>
          <w:bCs/>
          <w:sz w:val="28"/>
          <w:szCs w:val="28"/>
        </w:rPr>
        <w:t xml:space="preserve">Критерии, предъявляемые к потенциальным </w:t>
      </w:r>
      <w:r w:rsidR="000D0137" w:rsidRPr="004F0E43">
        <w:rPr>
          <w:b/>
          <w:bCs/>
          <w:sz w:val="28"/>
          <w:szCs w:val="28"/>
        </w:rPr>
        <w:t>Исполнителям</w:t>
      </w:r>
      <w:r w:rsidR="00E7182F" w:rsidRPr="004F0E43">
        <w:rPr>
          <w:b/>
          <w:bCs/>
          <w:sz w:val="28"/>
          <w:szCs w:val="28"/>
        </w:rPr>
        <w:t xml:space="preserve">       5</w:t>
      </w:r>
    </w:p>
    <w:p w14:paraId="44ADFDF4" w14:textId="77777777" w:rsidR="00B34DB1" w:rsidRPr="004F0E43" w:rsidRDefault="00B34DB1" w:rsidP="00B34DB1">
      <w:pPr>
        <w:widowControl w:val="0"/>
        <w:rPr>
          <w:b/>
          <w:bCs/>
          <w:sz w:val="28"/>
          <w:szCs w:val="28"/>
        </w:rPr>
      </w:pPr>
    </w:p>
    <w:p w14:paraId="323C2335" w14:textId="7BD42C7D" w:rsidR="002574FC" w:rsidRPr="004F0E43" w:rsidRDefault="002574FC" w:rsidP="002574FC">
      <w:pPr>
        <w:pStyle w:val="a7"/>
        <w:widowControl w:val="0"/>
        <w:numPr>
          <w:ilvl w:val="1"/>
          <w:numId w:val="28"/>
        </w:numPr>
        <w:jc w:val="both"/>
        <w:rPr>
          <w:b/>
          <w:bCs/>
          <w:sz w:val="28"/>
          <w:szCs w:val="28"/>
        </w:rPr>
      </w:pPr>
      <w:r w:rsidRPr="004F0E43">
        <w:rPr>
          <w:b/>
          <w:bCs/>
          <w:sz w:val="28"/>
          <w:szCs w:val="28"/>
        </w:rPr>
        <w:t xml:space="preserve">Пакет документов, представляемых для участия в </w:t>
      </w:r>
      <w:r w:rsidR="0013207E" w:rsidRPr="004F0E43">
        <w:rPr>
          <w:b/>
          <w:bCs/>
          <w:sz w:val="28"/>
          <w:szCs w:val="28"/>
        </w:rPr>
        <w:t>Отбор</w:t>
      </w:r>
      <w:r w:rsidRPr="004F0E43">
        <w:rPr>
          <w:b/>
          <w:bCs/>
          <w:sz w:val="28"/>
          <w:szCs w:val="28"/>
        </w:rPr>
        <w:t>е</w:t>
      </w:r>
      <w:r w:rsidR="00E7182F" w:rsidRPr="004F0E43">
        <w:rPr>
          <w:b/>
          <w:bCs/>
          <w:sz w:val="28"/>
          <w:szCs w:val="28"/>
        </w:rPr>
        <w:t xml:space="preserve">           </w:t>
      </w:r>
      <w:r w:rsidR="00B34DB1" w:rsidRPr="004F0E43">
        <w:rPr>
          <w:b/>
          <w:bCs/>
          <w:sz w:val="28"/>
          <w:szCs w:val="28"/>
        </w:rPr>
        <w:t xml:space="preserve"> </w:t>
      </w:r>
      <w:r w:rsidR="00E7182F" w:rsidRPr="004F0E43">
        <w:rPr>
          <w:b/>
          <w:bCs/>
          <w:sz w:val="28"/>
          <w:szCs w:val="28"/>
        </w:rPr>
        <w:t>5</w:t>
      </w:r>
    </w:p>
    <w:p w14:paraId="644B5391" w14:textId="77777777" w:rsidR="00DC1417" w:rsidRPr="004F0E43" w:rsidRDefault="00DC1417" w:rsidP="00DC1417">
      <w:pPr>
        <w:pStyle w:val="a7"/>
        <w:widowControl w:val="0"/>
        <w:ind w:left="1085"/>
        <w:jc w:val="both"/>
        <w:rPr>
          <w:b/>
          <w:bCs/>
          <w:sz w:val="28"/>
          <w:szCs w:val="28"/>
        </w:rPr>
      </w:pPr>
    </w:p>
    <w:p w14:paraId="1FE20251" w14:textId="77777777" w:rsidR="000D0137" w:rsidRPr="004F0E43" w:rsidRDefault="002574FC" w:rsidP="00DC1417">
      <w:pPr>
        <w:pStyle w:val="a7"/>
        <w:widowControl w:val="0"/>
        <w:numPr>
          <w:ilvl w:val="1"/>
          <w:numId w:val="28"/>
        </w:numPr>
        <w:jc w:val="both"/>
        <w:rPr>
          <w:b/>
          <w:bCs/>
          <w:sz w:val="28"/>
          <w:szCs w:val="28"/>
        </w:rPr>
      </w:pPr>
      <w:r w:rsidRPr="004F0E43">
        <w:rPr>
          <w:b/>
          <w:bCs/>
          <w:sz w:val="28"/>
          <w:szCs w:val="28"/>
        </w:rPr>
        <w:t>Основания признания потенциальн</w:t>
      </w:r>
      <w:r w:rsidR="000D0137" w:rsidRPr="004F0E43">
        <w:rPr>
          <w:b/>
          <w:bCs/>
          <w:sz w:val="28"/>
          <w:szCs w:val="28"/>
        </w:rPr>
        <w:t>ого</w:t>
      </w:r>
      <w:r w:rsidRPr="004F0E43">
        <w:rPr>
          <w:b/>
          <w:bCs/>
          <w:sz w:val="28"/>
          <w:szCs w:val="28"/>
        </w:rPr>
        <w:t xml:space="preserve"> </w:t>
      </w:r>
      <w:r w:rsidR="000D0137" w:rsidRPr="004F0E43">
        <w:rPr>
          <w:b/>
          <w:bCs/>
          <w:sz w:val="28"/>
          <w:szCs w:val="28"/>
        </w:rPr>
        <w:t xml:space="preserve">Исполнителя </w:t>
      </w:r>
    </w:p>
    <w:p w14:paraId="3B736635" w14:textId="2865C9FC" w:rsidR="002574FC" w:rsidRPr="004F0E43" w:rsidRDefault="000D0137" w:rsidP="000D0137">
      <w:pPr>
        <w:widowControl w:val="0"/>
        <w:jc w:val="both"/>
        <w:rPr>
          <w:b/>
          <w:bCs/>
          <w:sz w:val="28"/>
          <w:szCs w:val="28"/>
        </w:rPr>
      </w:pPr>
      <w:r w:rsidRPr="004F0E43">
        <w:rPr>
          <w:b/>
          <w:bCs/>
          <w:sz w:val="28"/>
          <w:szCs w:val="28"/>
        </w:rPr>
        <w:t xml:space="preserve">                </w:t>
      </w:r>
      <w:r w:rsidR="002574FC" w:rsidRPr="004F0E43">
        <w:rPr>
          <w:b/>
          <w:bCs/>
          <w:sz w:val="28"/>
          <w:szCs w:val="28"/>
        </w:rPr>
        <w:t>не соответствующим квалификационным требованиям</w:t>
      </w:r>
      <w:r w:rsidR="00E7182F" w:rsidRPr="004F0E43">
        <w:rPr>
          <w:b/>
          <w:bCs/>
          <w:sz w:val="28"/>
          <w:szCs w:val="28"/>
        </w:rPr>
        <w:t xml:space="preserve">                6</w:t>
      </w:r>
    </w:p>
    <w:p w14:paraId="5F300200" w14:textId="77777777" w:rsidR="00DC1417" w:rsidRPr="004F0E43" w:rsidRDefault="00DC1417" w:rsidP="00DC1417">
      <w:pPr>
        <w:widowControl w:val="0"/>
        <w:jc w:val="both"/>
        <w:rPr>
          <w:b/>
          <w:bCs/>
          <w:sz w:val="28"/>
          <w:szCs w:val="28"/>
        </w:rPr>
      </w:pPr>
    </w:p>
    <w:p w14:paraId="5524C7B5" w14:textId="54F28EAA" w:rsidR="002574FC" w:rsidRPr="004F0E43" w:rsidRDefault="00214B0B" w:rsidP="002574FC">
      <w:pPr>
        <w:pStyle w:val="a7"/>
        <w:widowControl w:val="0"/>
        <w:numPr>
          <w:ilvl w:val="1"/>
          <w:numId w:val="28"/>
        </w:numPr>
        <w:jc w:val="both"/>
        <w:rPr>
          <w:b/>
          <w:bCs/>
          <w:sz w:val="28"/>
          <w:szCs w:val="28"/>
        </w:rPr>
      </w:pPr>
      <w:r w:rsidRPr="004F0E43">
        <w:rPr>
          <w:b/>
          <w:bCs/>
          <w:sz w:val="28"/>
          <w:szCs w:val="28"/>
        </w:rPr>
        <w:t>Порядок</w:t>
      </w:r>
      <w:r w:rsidR="002574FC" w:rsidRPr="004F0E43">
        <w:rPr>
          <w:b/>
          <w:bCs/>
          <w:sz w:val="28"/>
          <w:szCs w:val="28"/>
        </w:rPr>
        <w:t xml:space="preserve"> оплаты гарантийного взноса и его возврата</w:t>
      </w:r>
      <w:r w:rsidR="00E7182F" w:rsidRPr="004F0E43">
        <w:rPr>
          <w:b/>
          <w:bCs/>
          <w:sz w:val="28"/>
          <w:szCs w:val="28"/>
        </w:rPr>
        <w:t xml:space="preserve">                     7</w:t>
      </w:r>
    </w:p>
    <w:p w14:paraId="03506FBF" w14:textId="77777777" w:rsidR="00DC1417" w:rsidRPr="004F0E43" w:rsidRDefault="00DC1417" w:rsidP="00DC1417">
      <w:pPr>
        <w:pStyle w:val="a7"/>
        <w:widowControl w:val="0"/>
        <w:ind w:left="1085"/>
        <w:jc w:val="both"/>
        <w:rPr>
          <w:b/>
          <w:bCs/>
          <w:sz w:val="28"/>
          <w:szCs w:val="28"/>
        </w:rPr>
      </w:pPr>
    </w:p>
    <w:p w14:paraId="6934986C" w14:textId="5F322F75" w:rsidR="00DC1417" w:rsidRPr="004F0E43" w:rsidRDefault="00214B0B" w:rsidP="00DC1417">
      <w:pPr>
        <w:pStyle w:val="a7"/>
        <w:widowControl w:val="0"/>
        <w:numPr>
          <w:ilvl w:val="1"/>
          <w:numId w:val="28"/>
        </w:numPr>
        <w:jc w:val="both"/>
        <w:rPr>
          <w:b/>
          <w:bCs/>
          <w:sz w:val="28"/>
          <w:szCs w:val="28"/>
        </w:rPr>
      </w:pPr>
      <w:r w:rsidRPr="004F0E43">
        <w:rPr>
          <w:b/>
          <w:bCs/>
          <w:sz w:val="28"/>
          <w:szCs w:val="28"/>
        </w:rPr>
        <w:t>Порядок</w:t>
      </w:r>
      <w:r w:rsidR="002574FC" w:rsidRPr="004F0E43">
        <w:rPr>
          <w:b/>
          <w:bCs/>
          <w:sz w:val="28"/>
          <w:szCs w:val="28"/>
        </w:rPr>
        <w:t xml:space="preserve"> рассмотрения заявок на участие в </w:t>
      </w:r>
      <w:r w:rsidR="0013207E" w:rsidRPr="004F0E43">
        <w:rPr>
          <w:b/>
          <w:bCs/>
          <w:sz w:val="28"/>
          <w:szCs w:val="28"/>
        </w:rPr>
        <w:t>Отбор</w:t>
      </w:r>
      <w:r w:rsidR="002574FC" w:rsidRPr="004F0E43">
        <w:rPr>
          <w:b/>
          <w:bCs/>
          <w:sz w:val="28"/>
          <w:szCs w:val="28"/>
        </w:rPr>
        <w:t>е</w:t>
      </w:r>
      <w:r w:rsidR="00E7182F" w:rsidRPr="004F0E43">
        <w:rPr>
          <w:b/>
          <w:bCs/>
          <w:sz w:val="28"/>
          <w:szCs w:val="28"/>
        </w:rPr>
        <w:t xml:space="preserve">                        </w:t>
      </w:r>
      <w:r w:rsidR="00B34DB1" w:rsidRPr="004F0E43">
        <w:rPr>
          <w:b/>
          <w:bCs/>
          <w:sz w:val="28"/>
          <w:szCs w:val="28"/>
        </w:rPr>
        <w:t xml:space="preserve"> </w:t>
      </w:r>
      <w:r w:rsidR="00FD6346" w:rsidRPr="004F0E43">
        <w:rPr>
          <w:b/>
          <w:bCs/>
          <w:sz w:val="28"/>
          <w:szCs w:val="28"/>
        </w:rPr>
        <w:t>8</w:t>
      </w:r>
    </w:p>
    <w:p w14:paraId="2AC662A4" w14:textId="77777777" w:rsidR="00DC1417" w:rsidRPr="004F0E43" w:rsidRDefault="00DC1417" w:rsidP="00DC1417">
      <w:pPr>
        <w:widowControl w:val="0"/>
        <w:jc w:val="both"/>
        <w:rPr>
          <w:b/>
          <w:bCs/>
          <w:sz w:val="28"/>
          <w:szCs w:val="28"/>
        </w:rPr>
      </w:pPr>
    </w:p>
    <w:p w14:paraId="6521C215" w14:textId="4019B5A2" w:rsidR="002574FC" w:rsidRPr="004F0E43" w:rsidRDefault="002574FC" w:rsidP="002574FC">
      <w:pPr>
        <w:pStyle w:val="a7"/>
        <w:widowControl w:val="0"/>
        <w:numPr>
          <w:ilvl w:val="1"/>
          <w:numId w:val="28"/>
        </w:numPr>
        <w:jc w:val="both"/>
        <w:rPr>
          <w:b/>
          <w:bCs/>
          <w:sz w:val="28"/>
          <w:szCs w:val="28"/>
        </w:rPr>
      </w:pPr>
      <w:r w:rsidRPr="004F0E43">
        <w:rPr>
          <w:b/>
          <w:bCs/>
          <w:sz w:val="28"/>
          <w:szCs w:val="28"/>
        </w:rPr>
        <w:t xml:space="preserve">Договор между </w:t>
      </w:r>
      <w:r w:rsidR="0013207E" w:rsidRPr="004F0E43">
        <w:rPr>
          <w:b/>
          <w:bCs/>
          <w:sz w:val="28"/>
          <w:szCs w:val="28"/>
        </w:rPr>
        <w:t>Университет</w:t>
      </w:r>
      <w:r w:rsidRPr="004F0E43">
        <w:rPr>
          <w:b/>
          <w:bCs/>
          <w:sz w:val="28"/>
          <w:szCs w:val="28"/>
        </w:rPr>
        <w:t xml:space="preserve">ом и </w:t>
      </w:r>
      <w:r w:rsidR="000D0137" w:rsidRPr="004F0E43">
        <w:rPr>
          <w:b/>
          <w:bCs/>
          <w:sz w:val="28"/>
          <w:szCs w:val="28"/>
        </w:rPr>
        <w:t>Исполнителем</w:t>
      </w:r>
      <w:r w:rsidR="00E7182F" w:rsidRPr="004F0E43">
        <w:rPr>
          <w:b/>
          <w:bCs/>
          <w:sz w:val="28"/>
          <w:szCs w:val="28"/>
        </w:rPr>
        <w:t xml:space="preserve">                              </w:t>
      </w:r>
      <w:r w:rsidR="00B34DB1" w:rsidRPr="004F0E43">
        <w:rPr>
          <w:b/>
          <w:bCs/>
          <w:sz w:val="28"/>
          <w:szCs w:val="28"/>
        </w:rPr>
        <w:t xml:space="preserve"> </w:t>
      </w:r>
      <w:r w:rsidR="00E7182F" w:rsidRPr="004F0E43">
        <w:rPr>
          <w:b/>
          <w:bCs/>
          <w:sz w:val="28"/>
          <w:szCs w:val="28"/>
        </w:rPr>
        <w:t>8</w:t>
      </w:r>
    </w:p>
    <w:p w14:paraId="51A1E29D" w14:textId="77777777" w:rsidR="00DC1417" w:rsidRPr="004F0E43" w:rsidRDefault="00DC1417" w:rsidP="00DC1417">
      <w:pPr>
        <w:widowControl w:val="0"/>
        <w:jc w:val="both"/>
        <w:rPr>
          <w:b/>
          <w:bCs/>
          <w:sz w:val="28"/>
          <w:szCs w:val="28"/>
        </w:rPr>
      </w:pPr>
    </w:p>
    <w:p w14:paraId="681700F7" w14:textId="23EFB809" w:rsidR="00B34DB1" w:rsidRPr="004F0E43" w:rsidRDefault="00B34DB1" w:rsidP="00B34DB1">
      <w:pPr>
        <w:shd w:val="clear" w:color="FFFFFF" w:fill="FFFFFF" w:themeFill="background1"/>
        <w:tabs>
          <w:tab w:val="left" w:pos="0"/>
        </w:tabs>
        <w:jc w:val="both"/>
        <w:rPr>
          <w:b/>
          <w:bCs/>
          <w:sz w:val="28"/>
          <w:szCs w:val="28"/>
        </w:rPr>
      </w:pPr>
      <w:r w:rsidRPr="004F0E43">
        <w:rPr>
          <w:b/>
          <w:bCs/>
          <w:sz w:val="28"/>
          <w:szCs w:val="28"/>
        </w:rPr>
        <w:t xml:space="preserve">         </w:t>
      </w:r>
      <w:r w:rsidR="00DC1417" w:rsidRPr="004F0E43">
        <w:rPr>
          <w:b/>
          <w:bCs/>
          <w:sz w:val="28"/>
          <w:szCs w:val="28"/>
        </w:rPr>
        <w:t xml:space="preserve"> </w:t>
      </w:r>
      <w:r w:rsidRPr="004F0E43">
        <w:rPr>
          <w:b/>
          <w:bCs/>
          <w:sz w:val="28"/>
          <w:szCs w:val="28"/>
        </w:rPr>
        <w:t>9. Антикоррупционные условия и персональные данные                     9</w:t>
      </w:r>
    </w:p>
    <w:p w14:paraId="64CFB729" w14:textId="77777777" w:rsidR="00B34DB1" w:rsidRPr="004F0E43" w:rsidRDefault="00B34DB1" w:rsidP="00B34DB1">
      <w:pPr>
        <w:shd w:val="clear" w:color="FFFFFF" w:fill="FFFFFF" w:themeFill="background1"/>
        <w:tabs>
          <w:tab w:val="left" w:pos="0"/>
        </w:tabs>
        <w:jc w:val="both"/>
        <w:rPr>
          <w:b/>
          <w:bCs/>
          <w:sz w:val="28"/>
          <w:szCs w:val="28"/>
        </w:rPr>
      </w:pPr>
    </w:p>
    <w:p w14:paraId="4B8CF33D" w14:textId="70CD7F9B" w:rsidR="00B34DB1" w:rsidRPr="004F0E43" w:rsidRDefault="00B34DB1" w:rsidP="00B34DB1">
      <w:pPr>
        <w:shd w:val="clear" w:color="FFFFFF" w:fill="FFFFFF" w:themeFill="background1"/>
        <w:tabs>
          <w:tab w:val="left" w:pos="0"/>
        </w:tabs>
        <w:jc w:val="both"/>
        <w:rPr>
          <w:b/>
          <w:bCs/>
          <w:sz w:val="28"/>
          <w:szCs w:val="28"/>
        </w:rPr>
      </w:pPr>
      <w:r w:rsidRPr="004F0E43">
        <w:rPr>
          <w:b/>
          <w:bCs/>
          <w:sz w:val="28"/>
          <w:szCs w:val="28"/>
        </w:rPr>
        <w:t xml:space="preserve">         10. Заключительные положения                                                                                      10</w:t>
      </w:r>
    </w:p>
    <w:p w14:paraId="4C1D3917" w14:textId="77777777" w:rsidR="00B34DB1" w:rsidRPr="004F0E43" w:rsidRDefault="00B34DB1" w:rsidP="00B34DB1">
      <w:pPr>
        <w:shd w:val="clear" w:color="FFFFFF" w:fill="FFFFFF" w:themeFill="background1"/>
        <w:tabs>
          <w:tab w:val="left" w:pos="0"/>
        </w:tabs>
        <w:jc w:val="both"/>
        <w:rPr>
          <w:b/>
          <w:bCs/>
          <w:sz w:val="28"/>
          <w:szCs w:val="28"/>
        </w:rPr>
      </w:pPr>
    </w:p>
    <w:p w14:paraId="179BB574" w14:textId="77777777" w:rsidR="00B34DB1" w:rsidRPr="004F0E43" w:rsidRDefault="00B34DB1" w:rsidP="00B34DB1">
      <w:pPr>
        <w:shd w:val="clear" w:color="FFFFFF" w:fill="FFFFFF" w:themeFill="background1"/>
        <w:tabs>
          <w:tab w:val="left" w:pos="0"/>
        </w:tabs>
        <w:jc w:val="both"/>
        <w:rPr>
          <w:b/>
          <w:bCs/>
          <w:sz w:val="28"/>
          <w:szCs w:val="28"/>
        </w:rPr>
      </w:pPr>
    </w:p>
    <w:p w14:paraId="0065D631" w14:textId="77777777" w:rsidR="00B34DB1" w:rsidRPr="004F0E43" w:rsidRDefault="00B34DB1" w:rsidP="00B34DB1">
      <w:pPr>
        <w:shd w:val="clear" w:color="FFFFFF" w:fill="FFFFFF" w:themeFill="background1"/>
        <w:tabs>
          <w:tab w:val="left" w:pos="0"/>
        </w:tabs>
        <w:jc w:val="both"/>
        <w:rPr>
          <w:b/>
          <w:bCs/>
          <w:sz w:val="28"/>
          <w:szCs w:val="28"/>
        </w:rPr>
      </w:pPr>
    </w:p>
    <w:p w14:paraId="5B1F8A1A" w14:textId="5355C258" w:rsidR="002574FC" w:rsidRPr="004F0E43" w:rsidRDefault="00E7182F" w:rsidP="00B34DB1">
      <w:pPr>
        <w:widowControl w:val="0"/>
        <w:jc w:val="both"/>
        <w:rPr>
          <w:b/>
          <w:bCs/>
          <w:sz w:val="28"/>
          <w:szCs w:val="28"/>
        </w:rPr>
      </w:pPr>
      <w:r w:rsidRPr="004F0E43">
        <w:rPr>
          <w:b/>
          <w:bCs/>
          <w:sz w:val="28"/>
          <w:szCs w:val="28"/>
        </w:rPr>
        <w:t xml:space="preserve">                                                                            </w:t>
      </w:r>
    </w:p>
    <w:p w14:paraId="32336441" w14:textId="77777777" w:rsidR="00DC1417" w:rsidRPr="004F0E43" w:rsidRDefault="00DC1417" w:rsidP="00DC1417">
      <w:pPr>
        <w:widowControl w:val="0"/>
        <w:jc w:val="both"/>
        <w:rPr>
          <w:b/>
          <w:bCs/>
          <w:sz w:val="28"/>
          <w:szCs w:val="28"/>
        </w:rPr>
      </w:pPr>
    </w:p>
    <w:p w14:paraId="1259F74D" w14:textId="216EC12B" w:rsidR="00DC1417" w:rsidRPr="004F0E43" w:rsidRDefault="00DC1417" w:rsidP="00E7182F">
      <w:pPr>
        <w:pStyle w:val="a7"/>
        <w:widowControl w:val="0"/>
        <w:ind w:left="1085"/>
        <w:jc w:val="both"/>
        <w:rPr>
          <w:b/>
          <w:bCs/>
          <w:sz w:val="28"/>
          <w:szCs w:val="28"/>
        </w:rPr>
      </w:pPr>
    </w:p>
    <w:p w14:paraId="30F5644E" w14:textId="5115BFB7" w:rsidR="00E7182F" w:rsidRPr="004F0E43" w:rsidRDefault="00E7182F" w:rsidP="00E7182F">
      <w:pPr>
        <w:pStyle w:val="a7"/>
        <w:widowControl w:val="0"/>
        <w:ind w:left="1085"/>
        <w:jc w:val="both"/>
        <w:rPr>
          <w:b/>
          <w:bCs/>
          <w:sz w:val="28"/>
          <w:szCs w:val="28"/>
        </w:rPr>
      </w:pPr>
    </w:p>
    <w:p w14:paraId="4A68BA97" w14:textId="77777777" w:rsidR="00E7182F" w:rsidRPr="004F0E43" w:rsidRDefault="00E7182F" w:rsidP="00E7182F">
      <w:pPr>
        <w:pStyle w:val="a7"/>
        <w:widowControl w:val="0"/>
        <w:ind w:left="1085"/>
        <w:jc w:val="both"/>
        <w:rPr>
          <w:b/>
          <w:bCs/>
          <w:sz w:val="28"/>
          <w:szCs w:val="28"/>
        </w:rPr>
      </w:pPr>
    </w:p>
    <w:p w14:paraId="25D2A60B" w14:textId="3C15BD81" w:rsidR="00DC1417" w:rsidRPr="004F0E43" w:rsidRDefault="00DC1417" w:rsidP="00DC1417">
      <w:pPr>
        <w:pStyle w:val="a7"/>
        <w:shd w:val="clear" w:color="FFFFFF" w:fill="FFFFFF" w:themeFill="background1"/>
        <w:tabs>
          <w:tab w:val="left" w:pos="0"/>
        </w:tabs>
        <w:ind w:left="709"/>
        <w:jc w:val="both"/>
        <w:rPr>
          <w:b/>
          <w:bCs/>
          <w:sz w:val="28"/>
          <w:szCs w:val="28"/>
        </w:rPr>
      </w:pPr>
    </w:p>
    <w:p w14:paraId="2913C9E8" w14:textId="7735A1D8" w:rsidR="00E7182F" w:rsidRPr="004F0E43" w:rsidRDefault="00E7182F" w:rsidP="00DC1417">
      <w:pPr>
        <w:pStyle w:val="a7"/>
        <w:shd w:val="clear" w:color="FFFFFF" w:fill="FFFFFF" w:themeFill="background1"/>
        <w:tabs>
          <w:tab w:val="left" w:pos="0"/>
        </w:tabs>
        <w:ind w:left="709"/>
        <w:jc w:val="both"/>
        <w:rPr>
          <w:b/>
          <w:bCs/>
          <w:sz w:val="28"/>
          <w:szCs w:val="28"/>
        </w:rPr>
      </w:pPr>
    </w:p>
    <w:p w14:paraId="5F8ED021" w14:textId="04D37B27" w:rsidR="00E7182F" w:rsidRPr="004F0E43" w:rsidRDefault="00E7182F" w:rsidP="00DC1417">
      <w:pPr>
        <w:pStyle w:val="a7"/>
        <w:shd w:val="clear" w:color="FFFFFF" w:fill="FFFFFF" w:themeFill="background1"/>
        <w:tabs>
          <w:tab w:val="left" w:pos="0"/>
        </w:tabs>
        <w:ind w:left="709"/>
        <w:jc w:val="both"/>
        <w:rPr>
          <w:b/>
          <w:bCs/>
          <w:sz w:val="28"/>
          <w:szCs w:val="28"/>
        </w:rPr>
      </w:pPr>
    </w:p>
    <w:p w14:paraId="40282FA1" w14:textId="60B8109F" w:rsidR="00E7182F" w:rsidRPr="004F0E43" w:rsidRDefault="00E7182F" w:rsidP="00DC1417">
      <w:pPr>
        <w:pStyle w:val="a7"/>
        <w:shd w:val="clear" w:color="FFFFFF" w:fill="FFFFFF" w:themeFill="background1"/>
        <w:tabs>
          <w:tab w:val="left" w:pos="0"/>
        </w:tabs>
        <w:ind w:left="709"/>
        <w:jc w:val="both"/>
        <w:rPr>
          <w:b/>
          <w:bCs/>
          <w:sz w:val="28"/>
          <w:szCs w:val="28"/>
        </w:rPr>
      </w:pPr>
    </w:p>
    <w:p w14:paraId="10629B80" w14:textId="31F43B04" w:rsidR="00E7182F" w:rsidRPr="004F0E43" w:rsidRDefault="00E7182F" w:rsidP="00DC1417">
      <w:pPr>
        <w:pStyle w:val="a7"/>
        <w:shd w:val="clear" w:color="FFFFFF" w:fill="FFFFFF" w:themeFill="background1"/>
        <w:tabs>
          <w:tab w:val="left" w:pos="0"/>
        </w:tabs>
        <w:ind w:left="709"/>
        <w:jc w:val="both"/>
        <w:rPr>
          <w:b/>
          <w:bCs/>
          <w:sz w:val="28"/>
          <w:szCs w:val="28"/>
        </w:rPr>
      </w:pPr>
    </w:p>
    <w:p w14:paraId="0188E72B" w14:textId="77777777" w:rsidR="00E7182F" w:rsidRPr="004F0E43" w:rsidRDefault="00E7182F" w:rsidP="00DC1417">
      <w:pPr>
        <w:pStyle w:val="a7"/>
        <w:shd w:val="clear" w:color="FFFFFF" w:fill="FFFFFF" w:themeFill="background1"/>
        <w:tabs>
          <w:tab w:val="left" w:pos="0"/>
        </w:tabs>
        <w:ind w:left="709"/>
        <w:jc w:val="both"/>
        <w:rPr>
          <w:b/>
          <w:bCs/>
          <w:sz w:val="28"/>
          <w:szCs w:val="28"/>
        </w:rPr>
      </w:pPr>
    </w:p>
    <w:p w14:paraId="25A24EE9" w14:textId="5EBA0188" w:rsidR="00DC1417" w:rsidRPr="004F0E43" w:rsidRDefault="00DC1417" w:rsidP="00DC1417">
      <w:pPr>
        <w:pStyle w:val="a7"/>
        <w:shd w:val="clear" w:color="FFFFFF" w:fill="FFFFFF" w:themeFill="background1"/>
        <w:tabs>
          <w:tab w:val="left" w:pos="0"/>
        </w:tabs>
        <w:ind w:left="709"/>
        <w:jc w:val="both"/>
        <w:rPr>
          <w:sz w:val="28"/>
          <w:szCs w:val="28"/>
        </w:rPr>
      </w:pPr>
    </w:p>
    <w:p w14:paraId="20D9A3C9" w14:textId="28BA131D" w:rsidR="00DC1417" w:rsidRPr="004F0E43" w:rsidRDefault="00DC1417" w:rsidP="00DC1417">
      <w:pPr>
        <w:pStyle w:val="a7"/>
        <w:shd w:val="clear" w:color="FFFFFF" w:fill="FFFFFF" w:themeFill="background1"/>
        <w:tabs>
          <w:tab w:val="left" w:pos="0"/>
        </w:tabs>
        <w:ind w:left="709"/>
        <w:jc w:val="both"/>
        <w:rPr>
          <w:sz w:val="28"/>
          <w:szCs w:val="28"/>
        </w:rPr>
      </w:pPr>
    </w:p>
    <w:p w14:paraId="74C2A38C" w14:textId="77777777" w:rsidR="00DB7833" w:rsidRPr="004F0E43" w:rsidRDefault="00DB7833" w:rsidP="00DC1417">
      <w:pPr>
        <w:pStyle w:val="a7"/>
        <w:shd w:val="clear" w:color="FFFFFF" w:fill="FFFFFF" w:themeFill="background1"/>
        <w:tabs>
          <w:tab w:val="left" w:pos="0"/>
        </w:tabs>
        <w:ind w:left="709"/>
        <w:jc w:val="both"/>
        <w:rPr>
          <w:sz w:val="28"/>
          <w:szCs w:val="28"/>
        </w:rPr>
      </w:pPr>
    </w:p>
    <w:p w14:paraId="3D60A1C9" w14:textId="77777777" w:rsidR="00B34DB1" w:rsidRPr="004F0E43" w:rsidRDefault="00B34DB1" w:rsidP="00DC1417">
      <w:pPr>
        <w:pStyle w:val="a7"/>
        <w:shd w:val="clear" w:color="FFFFFF" w:fill="FFFFFF" w:themeFill="background1"/>
        <w:ind w:left="426" w:hanging="426"/>
        <w:jc w:val="both"/>
        <w:rPr>
          <w:b/>
          <w:bCs/>
          <w:sz w:val="28"/>
          <w:szCs w:val="28"/>
        </w:rPr>
      </w:pPr>
    </w:p>
    <w:p w14:paraId="6FEE8C27" w14:textId="434807D0" w:rsidR="00DC1417" w:rsidRPr="004F0E43" w:rsidRDefault="00DC1417" w:rsidP="00DC1417">
      <w:pPr>
        <w:pStyle w:val="a7"/>
        <w:shd w:val="clear" w:color="FFFFFF" w:fill="FFFFFF" w:themeFill="background1"/>
        <w:ind w:left="426" w:hanging="426"/>
        <w:jc w:val="both"/>
        <w:rPr>
          <w:b/>
          <w:bCs/>
          <w:sz w:val="28"/>
          <w:szCs w:val="28"/>
        </w:rPr>
      </w:pPr>
      <w:r w:rsidRPr="004F0E43">
        <w:rPr>
          <w:b/>
          <w:bCs/>
          <w:sz w:val="28"/>
          <w:szCs w:val="28"/>
        </w:rPr>
        <w:lastRenderedPageBreak/>
        <w:t>1. Общие положения</w:t>
      </w:r>
    </w:p>
    <w:p w14:paraId="2D83A3BD" w14:textId="77777777" w:rsidR="00DC1417" w:rsidRPr="004F0E43" w:rsidRDefault="00DC1417" w:rsidP="00DC1417">
      <w:pPr>
        <w:pStyle w:val="a7"/>
        <w:shd w:val="clear" w:color="FFFFFF" w:fill="FFFFFF" w:themeFill="background1"/>
        <w:tabs>
          <w:tab w:val="left" w:pos="0"/>
        </w:tabs>
        <w:ind w:left="709"/>
        <w:jc w:val="both"/>
        <w:rPr>
          <w:sz w:val="28"/>
          <w:szCs w:val="28"/>
        </w:rPr>
      </w:pPr>
    </w:p>
    <w:p w14:paraId="489C6352" w14:textId="2150E013" w:rsidR="00DC1417" w:rsidRPr="004F0E43" w:rsidRDefault="00DC1417" w:rsidP="00450C87">
      <w:pPr>
        <w:pStyle w:val="a7"/>
        <w:shd w:val="clear" w:color="FFFFFF" w:fill="FFFFFF" w:themeFill="background1"/>
        <w:tabs>
          <w:tab w:val="left" w:pos="0"/>
        </w:tabs>
        <w:ind w:left="0"/>
        <w:jc w:val="both"/>
        <w:rPr>
          <w:sz w:val="28"/>
          <w:szCs w:val="28"/>
        </w:rPr>
      </w:pPr>
      <w:r w:rsidRPr="004F0E43">
        <w:rPr>
          <w:sz w:val="28"/>
          <w:szCs w:val="28"/>
        </w:rPr>
        <w:t xml:space="preserve">1. Настоящий </w:t>
      </w:r>
      <w:r w:rsidR="00214B0B" w:rsidRPr="004F0E43">
        <w:rPr>
          <w:sz w:val="28"/>
          <w:szCs w:val="28"/>
        </w:rPr>
        <w:t>Порядок</w:t>
      </w:r>
      <w:r w:rsidRPr="004F0E43">
        <w:rPr>
          <w:sz w:val="28"/>
          <w:szCs w:val="28"/>
        </w:rPr>
        <w:t xml:space="preserve"> </w:t>
      </w:r>
      <w:r w:rsidR="0013207E" w:rsidRPr="004F0E43">
        <w:rPr>
          <w:sz w:val="28"/>
          <w:szCs w:val="28"/>
        </w:rPr>
        <w:t>отбор</w:t>
      </w:r>
      <w:r w:rsidRPr="004F0E43">
        <w:rPr>
          <w:sz w:val="28"/>
          <w:szCs w:val="28"/>
        </w:rPr>
        <w:t>а исполнителей услуг по привлечению и</w:t>
      </w:r>
      <w:r w:rsidR="00450C87" w:rsidRPr="004F0E43">
        <w:rPr>
          <w:sz w:val="28"/>
          <w:szCs w:val="28"/>
        </w:rPr>
        <w:t xml:space="preserve"> </w:t>
      </w:r>
      <w:r w:rsidRPr="004F0E43">
        <w:rPr>
          <w:sz w:val="28"/>
          <w:szCs w:val="28"/>
        </w:rPr>
        <w:t>сопровождению иностранных граждан для прохождения обучения (далее</w:t>
      </w:r>
      <w:r w:rsidR="002E10DB">
        <w:rPr>
          <w:sz w:val="28"/>
          <w:szCs w:val="28"/>
        </w:rPr>
        <w:t xml:space="preserve"> -</w:t>
      </w:r>
      <w:r w:rsidR="00450C87" w:rsidRPr="004F0E43">
        <w:rPr>
          <w:sz w:val="28"/>
          <w:szCs w:val="28"/>
        </w:rPr>
        <w:t xml:space="preserve"> </w:t>
      </w:r>
      <w:r w:rsidR="002E10DB">
        <w:rPr>
          <w:sz w:val="28"/>
          <w:szCs w:val="28"/>
        </w:rPr>
        <w:t xml:space="preserve"> </w:t>
      </w:r>
      <w:r w:rsidR="00214B0B" w:rsidRPr="004F0E43">
        <w:rPr>
          <w:sz w:val="28"/>
          <w:szCs w:val="28"/>
        </w:rPr>
        <w:t>Порядок</w:t>
      </w:r>
      <w:r w:rsidRPr="004F0E43">
        <w:rPr>
          <w:sz w:val="28"/>
          <w:szCs w:val="28"/>
        </w:rPr>
        <w:t xml:space="preserve">) в НАО «Казахский </w:t>
      </w:r>
      <w:r w:rsidR="00106E25" w:rsidRPr="004F0E43">
        <w:rPr>
          <w:sz w:val="28"/>
          <w:szCs w:val="28"/>
        </w:rPr>
        <w:t>Н</w:t>
      </w:r>
      <w:r w:rsidRPr="004F0E43">
        <w:rPr>
          <w:sz w:val="28"/>
          <w:szCs w:val="28"/>
        </w:rPr>
        <w:t xml:space="preserve">ациональный </w:t>
      </w:r>
      <w:r w:rsidR="0013207E" w:rsidRPr="004F0E43">
        <w:rPr>
          <w:sz w:val="28"/>
          <w:szCs w:val="28"/>
        </w:rPr>
        <w:t>Университет</w:t>
      </w:r>
      <w:r w:rsidRPr="004F0E43">
        <w:rPr>
          <w:sz w:val="28"/>
          <w:szCs w:val="28"/>
        </w:rPr>
        <w:t xml:space="preserve"> имени аль-Фараби»</w:t>
      </w:r>
      <w:r w:rsidR="00450C87" w:rsidRPr="004F0E43">
        <w:rPr>
          <w:sz w:val="28"/>
          <w:szCs w:val="28"/>
        </w:rPr>
        <w:t xml:space="preserve"> </w:t>
      </w:r>
      <w:r w:rsidRPr="004F0E43">
        <w:rPr>
          <w:sz w:val="28"/>
          <w:szCs w:val="28"/>
        </w:rPr>
        <w:t>(далее</w:t>
      </w:r>
      <w:r w:rsidR="002E10DB">
        <w:rPr>
          <w:sz w:val="28"/>
          <w:szCs w:val="28"/>
        </w:rPr>
        <w:t xml:space="preserve"> - </w:t>
      </w:r>
      <w:r w:rsidR="0013207E" w:rsidRPr="004F0E43">
        <w:rPr>
          <w:sz w:val="28"/>
          <w:szCs w:val="28"/>
        </w:rPr>
        <w:t>Университет</w:t>
      </w:r>
      <w:r w:rsidRPr="004F0E43">
        <w:rPr>
          <w:sz w:val="28"/>
          <w:szCs w:val="28"/>
        </w:rPr>
        <w:t xml:space="preserve">) определяет процедуру </w:t>
      </w:r>
      <w:r w:rsidR="0013207E" w:rsidRPr="004F0E43">
        <w:rPr>
          <w:sz w:val="28"/>
          <w:szCs w:val="28"/>
        </w:rPr>
        <w:t>отбор</w:t>
      </w:r>
      <w:r w:rsidRPr="004F0E43">
        <w:rPr>
          <w:sz w:val="28"/>
          <w:szCs w:val="28"/>
        </w:rPr>
        <w:t xml:space="preserve">а </w:t>
      </w:r>
      <w:r w:rsidR="000D0137" w:rsidRPr="004F0E43">
        <w:rPr>
          <w:sz w:val="28"/>
          <w:szCs w:val="28"/>
        </w:rPr>
        <w:t>исполнителей услуг</w:t>
      </w:r>
      <w:r w:rsidR="00106E25" w:rsidRPr="004F0E43">
        <w:rPr>
          <w:sz w:val="28"/>
          <w:szCs w:val="28"/>
        </w:rPr>
        <w:t xml:space="preserve"> (далее</w:t>
      </w:r>
      <w:r w:rsidR="002E10DB">
        <w:rPr>
          <w:sz w:val="28"/>
          <w:szCs w:val="28"/>
        </w:rPr>
        <w:t xml:space="preserve"> - </w:t>
      </w:r>
      <w:r w:rsidR="00106E25" w:rsidRPr="004F0E43">
        <w:rPr>
          <w:sz w:val="28"/>
          <w:szCs w:val="28"/>
        </w:rPr>
        <w:t xml:space="preserve">Исполнитель) </w:t>
      </w:r>
      <w:r w:rsidR="000D0137" w:rsidRPr="004F0E43">
        <w:rPr>
          <w:sz w:val="28"/>
          <w:szCs w:val="28"/>
        </w:rPr>
        <w:t xml:space="preserve"> </w:t>
      </w:r>
      <w:r w:rsidRPr="004F0E43">
        <w:rPr>
          <w:sz w:val="28"/>
          <w:szCs w:val="28"/>
        </w:rPr>
        <w:t xml:space="preserve">по привлечению и сопровождению иностранных граждан для прохождения обучения в </w:t>
      </w:r>
      <w:r w:rsidR="0013207E" w:rsidRPr="004F0E43">
        <w:rPr>
          <w:sz w:val="28"/>
          <w:szCs w:val="28"/>
        </w:rPr>
        <w:t>Университет</w:t>
      </w:r>
      <w:r w:rsidRPr="004F0E43">
        <w:rPr>
          <w:sz w:val="28"/>
          <w:szCs w:val="28"/>
        </w:rPr>
        <w:t>е и заключения договоров по привлечению иностранных граждан</w:t>
      </w:r>
      <w:r w:rsidR="0013207E" w:rsidRPr="004F0E43">
        <w:rPr>
          <w:sz w:val="28"/>
          <w:szCs w:val="28"/>
        </w:rPr>
        <w:t xml:space="preserve"> </w:t>
      </w:r>
      <w:r w:rsidR="00106E25" w:rsidRPr="004F0E43">
        <w:rPr>
          <w:sz w:val="28"/>
          <w:szCs w:val="28"/>
        </w:rPr>
        <w:t xml:space="preserve">для прохождения обучения </w:t>
      </w:r>
      <w:r w:rsidR="0013207E" w:rsidRPr="004F0E43">
        <w:rPr>
          <w:sz w:val="28"/>
          <w:szCs w:val="28"/>
        </w:rPr>
        <w:t>(далее- Обучающиеся)</w:t>
      </w:r>
      <w:r w:rsidR="002E10DB">
        <w:rPr>
          <w:sz w:val="28"/>
          <w:szCs w:val="28"/>
        </w:rPr>
        <w:t>, д</w:t>
      </w:r>
      <w:r w:rsidR="00DD7A54" w:rsidRPr="004F0E43">
        <w:rPr>
          <w:sz w:val="28"/>
          <w:szCs w:val="28"/>
        </w:rPr>
        <w:t xml:space="preserve">алее </w:t>
      </w:r>
      <w:r w:rsidR="002E10DB">
        <w:rPr>
          <w:sz w:val="28"/>
          <w:szCs w:val="28"/>
        </w:rPr>
        <w:t xml:space="preserve">совместно именуемые </w:t>
      </w:r>
      <w:r w:rsidR="00DD7A54" w:rsidRPr="004F0E43">
        <w:rPr>
          <w:sz w:val="28"/>
          <w:szCs w:val="28"/>
        </w:rPr>
        <w:t>«Стороны», а по отдельности, как указано выше или «Сторона».</w:t>
      </w:r>
    </w:p>
    <w:p w14:paraId="01BE56A8" w14:textId="603F8D98" w:rsidR="00DC1417" w:rsidRPr="004F0E43" w:rsidRDefault="00DC1417" w:rsidP="00450C87">
      <w:pPr>
        <w:pStyle w:val="a7"/>
        <w:shd w:val="clear" w:color="FFFFFF" w:fill="FFFFFF" w:themeFill="background1"/>
        <w:tabs>
          <w:tab w:val="left" w:pos="0"/>
        </w:tabs>
        <w:ind w:left="0"/>
        <w:jc w:val="both"/>
        <w:rPr>
          <w:sz w:val="28"/>
          <w:szCs w:val="28"/>
        </w:rPr>
      </w:pPr>
      <w:r w:rsidRPr="004F0E43">
        <w:rPr>
          <w:sz w:val="28"/>
          <w:szCs w:val="28"/>
        </w:rPr>
        <w:t xml:space="preserve">1.2. </w:t>
      </w:r>
      <w:r w:rsidR="00214B0B" w:rsidRPr="004F0E43">
        <w:rPr>
          <w:sz w:val="28"/>
          <w:szCs w:val="28"/>
        </w:rPr>
        <w:t>Порядок</w:t>
      </w:r>
      <w:r w:rsidRPr="004F0E43">
        <w:rPr>
          <w:sz w:val="28"/>
          <w:szCs w:val="28"/>
        </w:rPr>
        <w:t xml:space="preserve"> разработан в целях обеспечения открытости, прозрачности и</w:t>
      </w:r>
      <w:r w:rsidR="00450C87" w:rsidRPr="004F0E43">
        <w:rPr>
          <w:sz w:val="28"/>
          <w:szCs w:val="28"/>
        </w:rPr>
        <w:t xml:space="preserve"> </w:t>
      </w:r>
      <w:r w:rsidRPr="004F0E43">
        <w:rPr>
          <w:sz w:val="28"/>
          <w:szCs w:val="28"/>
        </w:rPr>
        <w:t>беспристрастности, устранения причин и условий возможных коррупционных</w:t>
      </w:r>
    </w:p>
    <w:p w14:paraId="7E0F2BEA" w14:textId="01772B82" w:rsidR="00DC1417" w:rsidRPr="004F0E43" w:rsidRDefault="00DC1417" w:rsidP="00DC1417">
      <w:pPr>
        <w:pStyle w:val="a7"/>
        <w:shd w:val="clear" w:color="FFFFFF" w:fill="FFFFFF" w:themeFill="background1"/>
        <w:tabs>
          <w:tab w:val="left" w:pos="0"/>
        </w:tabs>
        <w:ind w:left="709" w:hanging="709"/>
        <w:jc w:val="both"/>
        <w:rPr>
          <w:sz w:val="28"/>
          <w:szCs w:val="28"/>
        </w:rPr>
      </w:pPr>
      <w:r w:rsidRPr="004F0E43">
        <w:rPr>
          <w:sz w:val="28"/>
          <w:szCs w:val="28"/>
        </w:rPr>
        <w:t xml:space="preserve">проявлений в деятельности </w:t>
      </w:r>
      <w:r w:rsidR="0013207E" w:rsidRPr="004F0E43">
        <w:rPr>
          <w:sz w:val="28"/>
          <w:szCs w:val="28"/>
        </w:rPr>
        <w:t>Университет</w:t>
      </w:r>
      <w:r w:rsidRPr="004F0E43">
        <w:rPr>
          <w:sz w:val="28"/>
          <w:szCs w:val="28"/>
        </w:rPr>
        <w:t xml:space="preserve">а при проведении </w:t>
      </w:r>
      <w:r w:rsidR="0013207E" w:rsidRPr="004F0E43">
        <w:rPr>
          <w:sz w:val="28"/>
          <w:szCs w:val="28"/>
        </w:rPr>
        <w:t>отбор</w:t>
      </w:r>
      <w:r w:rsidRPr="004F0E43">
        <w:rPr>
          <w:sz w:val="28"/>
          <w:szCs w:val="28"/>
        </w:rPr>
        <w:t>а.</w:t>
      </w:r>
    </w:p>
    <w:p w14:paraId="4CF0DF54" w14:textId="77777777" w:rsidR="00E54362" w:rsidRPr="004F0E43" w:rsidRDefault="00E54362" w:rsidP="00E54362">
      <w:pPr>
        <w:shd w:val="clear" w:color="FFFFFF" w:fill="FFFFFF" w:themeFill="background1"/>
        <w:tabs>
          <w:tab w:val="left" w:pos="0"/>
        </w:tabs>
        <w:jc w:val="both"/>
        <w:rPr>
          <w:b/>
          <w:bCs/>
          <w:sz w:val="28"/>
          <w:szCs w:val="28"/>
        </w:rPr>
      </w:pPr>
    </w:p>
    <w:p w14:paraId="61739C60" w14:textId="7EB7C795" w:rsidR="00DC1417" w:rsidRPr="004F0E43" w:rsidRDefault="00DC1417" w:rsidP="00DC1417">
      <w:pPr>
        <w:pStyle w:val="a7"/>
        <w:shd w:val="clear" w:color="FFFFFF" w:fill="FFFFFF" w:themeFill="background1"/>
        <w:tabs>
          <w:tab w:val="left" w:pos="0"/>
        </w:tabs>
        <w:ind w:left="709" w:hanging="709"/>
        <w:jc w:val="both"/>
        <w:rPr>
          <w:b/>
          <w:bCs/>
          <w:sz w:val="28"/>
          <w:szCs w:val="28"/>
        </w:rPr>
      </w:pPr>
      <w:r w:rsidRPr="004F0E43">
        <w:rPr>
          <w:b/>
          <w:bCs/>
          <w:sz w:val="28"/>
          <w:szCs w:val="28"/>
        </w:rPr>
        <w:t xml:space="preserve">2. Объявление </w:t>
      </w:r>
      <w:r w:rsidR="0013207E" w:rsidRPr="004F0E43">
        <w:rPr>
          <w:b/>
          <w:bCs/>
          <w:sz w:val="28"/>
          <w:szCs w:val="28"/>
        </w:rPr>
        <w:t>отбор</w:t>
      </w:r>
      <w:r w:rsidRPr="004F0E43">
        <w:rPr>
          <w:b/>
          <w:bCs/>
          <w:sz w:val="28"/>
          <w:szCs w:val="28"/>
        </w:rPr>
        <w:t>а исполнителей</w:t>
      </w:r>
    </w:p>
    <w:p w14:paraId="2B42F0BC" w14:textId="77777777" w:rsidR="00DC1417" w:rsidRPr="004F0E43" w:rsidRDefault="00DC1417" w:rsidP="00DC1417">
      <w:pPr>
        <w:pStyle w:val="a7"/>
        <w:shd w:val="clear" w:color="FFFFFF" w:fill="FFFFFF" w:themeFill="background1"/>
        <w:tabs>
          <w:tab w:val="left" w:pos="0"/>
        </w:tabs>
        <w:ind w:left="709" w:hanging="709"/>
        <w:jc w:val="both"/>
        <w:rPr>
          <w:sz w:val="28"/>
          <w:szCs w:val="28"/>
        </w:rPr>
      </w:pPr>
    </w:p>
    <w:p w14:paraId="13EF4018" w14:textId="77777777" w:rsidR="002F06E0" w:rsidRDefault="00DC1417" w:rsidP="00827736">
      <w:pPr>
        <w:pStyle w:val="a7"/>
        <w:shd w:val="clear" w:color="FFFFFF" w:fill="FFFFFF" w:themeFill="background1"/>
        <w:tabs>
          <w:tab w:val="left" w:pos="0"/>
        </w:tabs>
        <w:ind w:left="0"/>
        <w:jc w:val="both"/>
        <w:rPr>
          <w:sz w:val="28"/>
          <w:szCs w:val="28"/>
        </w:rPr>
      </w:pPr>
      <w:r w:rsidRPr="004F0E43">
        <w:rPr>
          <w:sz w:val="28"/>
          <w:szCs w:val="28"/>
        </w:rPr>
        <w:t>2.</w:t>
      </w:r>
      <w:r w:rsidR="002F06E0">
        <w:rPr>
          <w:sz w:val="28"/>
          <w:szCs w:val="28"/>
        </w:rPr>
        <w:t>1</w:t>
      </w:r>
      <w:r w:rsidRPr="004F0E43">
        <w:rPr>
          <w:sz w:val="28"/>
          <w:szCs w:val="28"/>
        </w:rPr>
        <w:t xml:space="preserve">. </w:t>
      </w:r>
      <w:r w:rsidR="002F06E0">
        <w:rPr>
          <w:sz w:val="28"/>
          <w:szCs w:val="28"/>
        </w:rPr>
        <w:t xml:space="preserve">Отбор исполнителей </w:t>
      </w:r>
      <w:r w:rsidR="002F06E0" w:rsidRPr="004F0E43">
        <w:rPr>
          <w:sz w:val="28"/>
          <w:szCs w:val="28"/>
        </w:rPr>
        <w:t>услуг по привлечению и сопровождению иностранных</w:t>
      </w:r>
    </w:p>
    <w:p w14:paraId="3CC14DBF" w14:textId="77777777" w:rsidR="00827736" w:rsidRDefault="002F06E0" w:rsidP="00827736">
      <w:pPr>
        <w:pStyle w:val="a7"/>
        <w:shd w:val="clear" w:color="FFFFFF" w:fill="FFFFFF" w:themeFill="background1"/>
        <w:tabs>
          <w:tab w:val="left" w:pos="0"/>
        </w:tabs>
        <w:ind w:left="0"/>
        <w:jc w:val="both"/>
        <w:rPr>
          <w:sz w:val="28"/>
          <w:szCs w:val="28"/>
        </w:rPr>
      </w:pPr>
      <w:r w:rsidRPr="004F0E43">
        <w:rPr>
          <w:sz w:val="28"/>
          <w:szCs w:val="28"/>
        </w:rPr>
        <w:t xml:space="preserve">граждан для прохождения обучения </w:t>
      </w:r>
      <w:r>
        <w:rPr>
          <w:sz w:val="28"/>
          <w:szCs w:val="28"/>
        </w:rPr>
        <w:t>объявляется ежегодно, д</w:t>
      </w:r>
      <w:r w:rsidR="00DC1417" w:rsidRPr="004F0E43">
        <w:rPr>
          <w:sz w:val="28"/>
          <w:szCs w:val="28"/>
        </w:rPr>
        <w:t>о начала прием</w:t>
      </w:r>
      <w:r w:rsidR="00827736">
        <w:rPr>
          <w:sz w:val="28"/>
          <w:szCs w:val="28"/>
        </w:rPr>
        <w:t>а</w:t>
      </w:r>
    </w:p>
    <w:p w14:paraId="36F082F8" w14:textId="4042DC15" w:rsidR="00106E25" w:rsidRPr="00827736" w:rsidRDefault="00116F60" w:rsidP="00827736">
      <w:pPr>
        <w:pStyle w:val="a7"/>
        <w:shd w:val="clear" w:color="FFFFFF" w:fill="FFFFFF" w:themeFill="background1"/>
        <w:tabs>
          <w:tab w:val="left" w:pos="0"/>
        </w:tabs>
        <w:ind w:left="0"/>
        <w:jc w:val="both"/>
        <w:rPr>
          <w:sz w:val="28"/>
          <w:szCs w:val="28"/>
        </w:rPr>
      </w:pPr>
      <w:r w:rsidRPr="00827736">
        <w:rPr>
          <w:sz w:val="28"/>
          <w:szCs w:val="28"/>
        </w:rPr>
        <w:t xml:space="preserve">Обучающихся </w:t>
      </w:r>
      <w:r w:rsidR="00827736">
        <w:rPr>
          <w:sz w:val="28"/>
          <w:szCs w:val="28"/>
        </w:rPr>
        <w:t xml:space="preserve">в </w:t>
      </w:r>
      <w:r w:rsidR="0013207E" w:rsidRPr="00827736">
        <w:rPr>
          <w:sz w:val="28"/>
          <w:szCs w:val="28"/>
        </w:rPr>
        <w:t>Университет</w:t>
      </w:r>
      <w:r w:rsidR="002F06E0" w:rsidRPr="00827736">
        <w:rPr>
          <w:sz w:val="28"/>
          <w:szCs w:val="28"/>
        </w:rPr>
        <w:t>.</w:t>
      </w:r>
      <w:r w:rsidR="00106E25" w:rsidRPr="00827736">
        <w:rPr>
          <w:sz w:val="28"/>
          <w:szCs w:val="28"/>
        </w:rPr>
        <w:t xml:space="preserve"> </w:t>
      </w:r>
    </w:p>
    <w:p w14:paraId="547EABA3" w14:textId="038E5109" w:rsidR="002F06E0" w:rsidRDefault="00E54362" w:rsidP="002F06E0">
      <w:pPr>
        <w:pStyle w:val="a7"/>
        <w:shd w:val="clear" w:color="FFFFFF" w:fill="FFFFFF" w:themeFill="background1"/>
        <w:tabs>
          <w:tab w:val="left" w:pos="0"/>
        </w:tabs>
        <w:ind w:left="0"/>
        <w:jc w:val="both"/>
        <w:rPr>
          <w:sz w:val="28"/>
          <w:szCs w:val="28"/>
        </w:rPr>
      </w:pPr>
      <w:r w:rsidRPr="004F0E43">
        <w:rPr>
          <w:color w:val="000000"/>
          <w:sz w:val="28"/>
          <w:szCs w:val="28"/>
        </w:rPr>
        <w:t>2.</w:t>
      </w:r>
      <w:r w:rsidR="002F06E0">
        <w:rPr>
          <w:color w:val="000000"/>
          <w:sz w:val="28"/>
          <w:szCs w:val="28"/>
        </w:rPr>
        <w:t>2</w:t>
      </w:r>
      <w:r w:rsidRPr="004F0E43">
        <w:rPr>
          <w:color w:val="000000"/>
          <w:sz w:val="28"/>
          <w:szCs w:val="28"/>
        </w:rPr>
        <w:t xml:space="preserve">.  </w:t>
      </w:r>
      <w:r w:rsidR="002F06E0">
        <w:rPr>
          <w:sz w:val="28"/>
          <w:szCs w:val="28"/>
        </w:rPr>
        <w:t xml:space="preserve">Комиссия формируется приказом </w:t>
      </w:r>
      <w:r w:rsidR="002F06E0" w:rsidRPr="004F0E43">
        <w:rPr>
          <w:color w:val="000000"/>
          <w:sz w:val="28"/>
          <w:szCs w:val="28"/>
        </w:rPr>
        <w:t xml:space="preserve">Председателя Правления </w:t>
      </w:r>
      <w:r w:rsidR="002F06E0">
        <w:rPr>
          <w:color w:val="000000"/>
          <w:sz w:val="28"/>
          <w:szCs w:val="28"/>
        </w:rPr>
        <w:t>–</w:t>
      </w:r>
      <w:r w:rsidR="002F06E0" w:rsidRPr="004F0E43">
        <w:rPr>
          <w:color w:val="000000"/>
          <w:sz w:val="28"/>
          <w:szCs w:val="28"/>
        </w:rPr>
        <w:t xml:space="preserve"> Ректора</w:t>
      </w:r>
      <w:r w:rsidR="002F06E0">
        <w:rPr>
          <w:color w:val="000000"/>
          <w:sz w:val="28"/>
          <w:szCs w:val="28"/>
        </w:rPr>
        <w:t xml:space="preserve"> либо лица, исполняющего его обязанности</w:t>
      </w:r>
      <w:r w:rsidR="002F06E0" w:rsidRPr="004F0E43">
        <w:rPr>
          <w:sz w:val="28"/>
          <w:szCs w:val="28"/>
        </w:rPr>
        <w:t>.</w:t>
      </w:r>
      <w:r w:rsidR="002F06E0">
        <w:rPr>
          <w:sz w:val="28"/>
          <w:szCs w:val="28"/>
        </w:rPr>
        <w:t xml:space="preserve"> Этим же приказом определяется Председатель и секретарь Комиссии. Секретарь не является членом Комиссии. </w:t>
      </w:r>
      <w:r w:rsidR="002F06E0" w:rsidRPr="004F0E43">
        <w:rPr>
          <w:sz w:val="28"/>
          <w:szCs w:val="28"/>
        </w:rPr>
        <w:t>Количество членов Комиссии должно быть нечетным и составлять не менее 5 человек.</w:t>
      </w:r>
    </w:p>
    <w:p w14:paraId="14E6ACC2" w14:textId="20A0DAC9" w:rsidR="002F06E0" w:rsidRDefault="002F06E0" w:rsidP="00E54362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4F0E43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4F0E43">
        <w:rPr>
          <w:sz w:val="28"/>
          <w:szCs w:val="28"/>
        </w:rPr>
        <w:t>.</w:t>
      </w:r>
      <w:r w:rsidR="00E16AE2" w:rsidRPr="00E16AE2">
        <w:rPr>
          <w:sz w:val="28"/>
          <w:szCs w:val="28"/>
        </w:rPr>
        <w:t xml:space="preserve"> Комиссия по отбору Исполнителей формируется из представителей следующих структурных подразделений Университета: академического, юридического, финансового, офиса интернационализации и рекрутинга, Центра ситуационного управления, а также проректора, курирующего вопросы интернационализации и рекрутинга иностранных обучающихся</w:t>
      </w:r>
      <w:r w:rsidRPr="004F0E43">
        <w:rPr>
          <w:sz w:val="28"/>
          <w:szCs w:val="28"/>
        </w:rPr>
        <w:t>.</w:t>
      </w:r>
      <w:r w:rsidR="00E16AE2">
        <w:rPr>
          <w:sz w:val="28"/>
          <w:szCs w:val="28"/>
        </w:rPr>
        <w:t xml:space="preserve"> </w:t>
      </w:r>
      <w:r w:rsidRPr="004F0E43">
        <w:rPr>
          <w:sz w:val="28"/>
          <w:szCs w:val="28"/>
        </w:rPr>
        <w:t xml:space="preserve">При необходимости изменения и дополнения в состав Комиссии </w:t>
      </w:r>
      <w:r>
        <w:rPr>
          <w:sz w:val="28"/>
          <w:szCs w:val="28"/>
        </w:rPr>
        <w:t>вносится приказом</w:t>
      </w:r>
      <w:r w:rsidRPr="004F0E4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Правления-Ректора либо лица, исполняющего его обязанности.</w:t>
      </w:r>
    </w:p>
    <w:p w14:paraId="7736F345" w14:textId="02681145" w:rsidR="00E7182F" w:rsidRPr="004F0E43" w:rsidRDefault="002F06E0" w:rsidP="002F06E0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Отбор исполнителей </w:t>
      </w:r>
      <w:r w:rsidRPr="004F0E43">
        <w:rPr>
          <w:sz w:val="28"/>
          <w:szCs w:val="28"/>
        </w:rPr>
        <w:t xml:space="preserve">услуг по привлечению и сопровождению иностранных граждан для прохождения обучения </w:t>
      </w:r>
      <w:r>
        <w:rPr>
          <w:sz w:val="28"/>
          <w:szCs w:val="28"/>
        </w:rPr>
        <w:t xml:space="preserve">объявляется </w:t>
      </w:r>
      <w:r w:rsidR="00E54362" w:rsidRPr="004F0E43">
        <w:rPr>
          <w:color w:val="000000"/>
          <w:sz w:val="28"/>
          <w:szCs w:val="28"/>
        </w:rPr>
        <w:t xml:space="preserve">Распоряжением </w:t>
      </w:r>
      <w:r>
        <w:rPr>
          <w:color w:val="000000"/>
          <w:sz w:val="28"/>
          <w:szCs w:val="28"/>
        </w:rPr>
        <w:t>П</w:t>
      </w:r>
      <w:r w:rsidR="00E54362" w:rsidRPr="004F0E43">
        <w:rPr>
          <w:color w:val="000000"/>
          <w:sz w:val="28"/>
          <w:szCs w:val="28"/>
        </w:rPr>
        <w:t>редседателя комиссии и соответствующее объявление опубликовывается на официальном ресурсе Университета на государственном, русском и английском языках не менее чем за 10 календарных дней до даты проведения отбора.</w:t>
      </w:r>
      <w:r w:rsidR="00BB1B98" w:rsidRPr="004F0E43">
        <w:rPr>
          <w:sz w:val="28"/>
          <w:szCs w:val="28"/>
        </w:rPr>
        <w:t xml:space="preserve"> </w:t>
      </w:r>
    </w:p>
    <w:p w14:paraId="56B4D302" w14:textId="77777777" w:rsidR="00E54362" w:rsidRDefault="00E54362" w:rsidP="000D0137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  <w:lang w:val="en-US"/>
        </w:rPr>
      </w:pPr>
    </w:p>
    <w:p w14:paraId="0F51E781" w14:textId="77777777" w:rsidR="008E36FA" w:rsidRPr="008E36FA" w:rsidRDefault="008E36FA" w:rsidP="000D0137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  <w:lang w:val="en-US"/>
        </w:rPr>
      </w:pPr>
    </w:p>
    <w:p w14:paraId="544A2D59" w14:textId="6C196EC8" w:rsidR="00DC1417" w:rsidRPr="008E36FA" w:rsidRDefault="00DC1417" w:rsidP="008E36FA">
      <w:pPr>
        <w:shd w:val="clear" w:color="FFFFFF" w:fill="FFFFFF" w:themeFill="background1"/>
        <w:tabs>
          <w:tab w:val="left" w:pos="0"/>
        </w:tabs>
        <w:jc w:val="both"/>
        <w:rPr>
          <w:b/>
          <w:bCs/>
          <w:sz w:val="28"/>
          <w:szCs w:val="28"/>
          <w:lang w:val="en-US"/>
        </w:rPr>
      </w:pPr>
      <w:r w:rsidRPr="008E36FA">
        <w:rPr>
          <w:b/>
          <w:bCs/>
          <w:sz w:val="28"/>
          <w:szCs w:val="28"/>
        </w:rPr>
        <w:lastRenderedPageBreak/>
        <w:t>3. Критерии, предъявляемые к потенциальным исполнителям</w:t>
      </w:r>
      <w:r w:rsidR="00CF33D5" w:rsidRPr="008E36FA">
        <w:rPr>
          <w:b/>
          <w:bCs/>
          <w:sz w:val="28"/>
          <w:szCs w:val="28"/>
        </w:rPr>
        <w:t xml:space="preserve">, условия </w:t>
      </w:r>
      <w:r w:rsidR="00CF7AF5" w:rsidRPr="008E36FA">
        <w:rPr>
          <w:b/>
          <w:bCs/>
          <w:sz w:val="28"/>
          <w:szCs w:val="28"/>
        </w:rPr>
        <w:t>участия в отборе</w:t>
      </w:r>
      <w:r w:rsidR="00CF7AF5">
        <w:rPr>
          <w:b/>
          <w:bCs/>
          <w:sz w:val="28"/>
          <w:szCs w:val="28"/>
        </w:rPr>
        <w:t xml:space="preserve"> </w:t>
      </w:r>
    </w:p>
    <w:p w14:paraId="69329BCD" w14:textId="78AFAB57" w:rsidR="00DC1417" w:rsidRPr="004F0E43" w:rsidRDefault="00DC1417" w:rsidP="000D0137">
      <w:pPr>
        <w:pStyle w:val="a7"/>
        <w:shd w:val="clear" w:color="FFFFFF" w:fill="FFFFFF" w:themeFill="background1"/>
        <w:tabs>
          <w:tab w:val="left" w:pos="0"/>
        </w:tabs>
        <w:ind w:left="0"/>
        <w:jc w:val="both"/>
        <w:rPr>
          <w:sz w:val="28"/>
          <w:szCs w:val="28"/>
        </w:rPr>
      </w:pPr>
      <w:r w:rsidRPr="004F0E43">
        <w:rPr>
          <w:sz w:val="28"/>
          <w:szCs w:val="28"/>
        </w:rPr>
        <w:t xml:space="preserve">3.1. К потенциальным </w:t>
      </w:r>
      <w:r w:rsidR="00773847" w:rsidRPr="004F0E43">
        <w:rPr>
          <w:sz w:val="28"/>
          <w:szCs w:val="28"/>
        </w:rPr>
        <w:t>И</w:t>
      </w:r>
      <w:r w:rsidRPr="004F0E43">
        <w:rPr>
          <w:sz w:val="28"/>
          <w:szCs w:val="28"/>
        </w:rPr>
        <w:t>сполнителям предъявляются следующие</w:t>
      </w:r>
      <w:r w:rsidR="000D0137" w:rsidRPr="004F0E43">
        <w:rPr>
          <w:sz w:val="28"/>
          <w:szCs w:val="28"/>
        </w:rPr>
        <w:t xml:space="preserve"> </w:t>
      </w:r>
      <w:r w:rsidRPr="004F0E43">
        <w:rPr>
          <w:sz w:val="28"/>
          <w:szCs w:val="28"/>
        </w:rPr>
        <w:t>квалификационные</w:t>
      </w:r>
      <w:r w:rsidR="000D0137" w:rsidRPr="004F0E43">
        <w:rPr>
          <w:sz w:val="28"/>
          <w:szCs w:val="28"/>
        </w:rPr>
        <w:t xml:space="preserve"> </w:t>
      </w:r>
      <w:r w:rsidRPr="004F0E43">
        <w:rPr>
          <w:sz w:val="28"/>
          <w:szCs w:val="28"/>
        </w:rPr>
        <w:t>требования:</w:t>
      </w:r>
    </w:p>
    <w:p w14:paraId="7768FC84" w14:textId="6936FF46" w:rsidR="00DC1417" w:rsidRPr="004F0E43" w:rsidRDefault="00DC1417" w:rsidP="00D13709">
      <w:pPr>
        <w:pStyle w:val="a7"/>
        <w:shd w:val="clear" w:color="FFFFFF" w:fill="FFFFFF" w:themeFill="background1"/>
        <w:tabs>
          <w:tab w:val="left" w:pos="0"/>
        </w:tabs>
        <w:ind w:left="0"/>
        <w:jc w:val="both"/>
        <w:rPr>
          <w:sz w:val="28"/>
          <w:szCs w:val="28"/>
        </w:rPr>
      </w:pPr>
      <w:r w:rsidRPr="004F0E43">
        <w:rPr>
          <w:sz w:val="28"/>
          <w:szCs w:val="28"/>
        </w:rPr>
        <w:t>1) наличие государственной регистрации в качестве</w:t>
      </w:r>
      <w:r w:rsidR="00D13709" w:rsidRPr="004F0E43">
        <w:rPr>
          <w:sz w:val="28"/>
          <w:szCs w:val="28"/>
        </w:rPr>
        <w:t xml:space="preserve"> </w:t>
      </w:r>
      <w:r w:rsidRPr="004F0E43">
        <w:rPr>
          <w:sz w:val="28"/>
          <w:szCs w:val="28"/>
        </w:rPr>
        <w:t xml:space="preserve">юридического лица, филиала </w:t>
      </w:r>
      <w:r w:rsidR="000D0137" w:rsidRPr="004F0E43">
        <w:rPr>
          <w:sz w:val="28"/>
          <w:szCs w:val="28"/>
        </w:rPr>
        <w:t>или представительства</w:t>
      </w:r>
      <w:r w:rsidR="00D13709" w:rsidRPr="004F0E43">
        <w:rPr>
          <w:sz w:val="28"/>
          <w:szCs w:val="28"/>
        </w:rPr>
        <w:t xml:space="preserve"> </w:t>
      </w:r>
      <w:r w:rsidRPr="004F0E43">
        <w:rPr>
          <w:sz w:val="28"/>
          <w:szCs w:val="28"/>
        </w:rPr>
        <w:t>иностранной компании в Республике Казахстан</w:t>
      </w:r>
      <w:r w:rsidR="002009C7" w:rsidRPr="004F0E43">
        <w:rPr>
          <w:sz w:val="28"/>
          <w:szCs w:val="28"/>
        </w:rPr>
        <w:t xml:space="preserve"> </w:t>
      </w:r>
      <w:r w:rsidR="00CF4FC0" w:rsidRPr="004F0E43">
        <w:rPr>
          <w:sz w:val="28"/>
          <w:szCs w:val="28"/>
        </w:rPr>
        <w:t xml:space="preserve">не менее 2-х лет </w:t>
      </w:r>
      <w:r w:rsidR="00CF4FC0">
        <w:rPr>
          <w:sz w:val="28"/>
          <w:szCs w:val="28"/>
        </w:rPr>
        <w:t xml:space="preserve">и </w:t>
      </w:r>
      <w:r w:rsidR="002009C7" w:rsidRPr="004F0E43">
        <w:rPr>
          <w:sz w:val="28"/>
          <w:szCs w:val="28"/>
        </w:rPr>
        <w:t>опыт</w:t>
      </w:r>
      <w:r w:rsidR="002F06E0">
        <w:rPr>
          <w:sz w:val="28"/>
          <w:szCs w:val="28"/>
        </w:rPr>
        <w:t>а</w:t>
      </w:r>
      <w:r w:rsidR="002009C7" w:rsidRPr="004F0E43">
        <w:rPr>
          <w:sz w:val="28"/>
          <w:szCs w:val="28"/>
        </w:rPr>
        <w:t xml:space="preserve"> работы в данной сфере</w:t>
      </w:r>
      <w:r w:rsidRPr="004F0E43">
        <w:rPr>
          <w:sz w:val="28"/>
          <w:szCs w:val="28"/>
        </w:rPr>
        <w:t>;</w:t>
      </w:r>
    </w:p>
    <w:p w14:paraId="063C2149" w14:textId="03271669" w:rsidR="000D0137" w:rsidRPr="004F0E43" w:rsidRDefault="000D0137" w:rsidP="000D0137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>2) наличие собственного или на праве долгосрочной аренды жилого помещения для проживания заявляемого количества</w:t>
      </w:r>
      <w:r w:rsidR="002009C7" w:rsidRPr="004F0E43">
        <w:rPr>
          <w:sz w:val="28"/>
          <w:szCs w:val="28"/>
        </w:rPr>
        <w:t xml:space="preserve"> </w:t>
      </w:r>
      <w:r w:rsidRPr="004F0E43">
        <w:rPr>
          <w:sz w:val="28"/>
          <w:szCs w:val="28"/>
        </w:rPr>
        <w:t xml:space="preserve">иностранных </w:t>
      </w:r>
      <w:r w:rsidR="00D27641" w:rsidRPr="004F0E43">
        <w:rPr>
          <w:sz w:val="28"/>
          <w:szCs w:val="28"/>
        </w:rPr>
        <w:t>Обучающихся;</w:t>
      </w:r>
    </w:p>
    <w:p w14:paraId="1B37CE25" w14:textId="32A79B2B" w:rsidR="000D0137" w:rsidRPr="004F0E43" w:rsidRDefault="000D0137" w:rsidP="00245199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 xml:space="preserve">3) </w:t>
      </w:r>
      <w:r w:rsidR="002009C7" w:rsidRPr="004F0E43">
        <w:rPr>
          <w:sz w:val="28"/>
          <w:szCs w:val="28"/>
        </w:rPr>
        <w:t xml:space="preserve">наличие </w:t>
      </w:r>
      <w:r w:rsidRPr="004F0E43">
        <w:rPr>
          <w:sz w:val="28"/>
          <w:szCs w:val="28"/>
        </w:rPr>
        <w:t>трудов</w:t>
      </w:r>
      <w:r w:rsidR="002009C7" w:rsidRPr="004F0E43">
        <w:rPr>
          <w:sz w:val="28"/>
          <w:szCs w:val="28"/>
        </w:rPr>
        <w:t>ых</w:t>
      </w:r>
      <w:r w:rsidRPr="004F0E43">
        <w:rPr>
          <w:sz w:val="28"/>
          <w:szCs w:val="28"/>
        </w:rPr>
        <w:t xml:space="preserve"> ресурс</w:t>
      </w:r>
      <w:r w:rsidR="002009C7" w:rsidRPr="004F0E43">
        <w:rPr>
          <w:sz w:val="28"/>
          <w:szCs w:val="28"/>
        </w:rPr>
        <w:t>ов</w:t>
      </w:r>
      <w:r w:rsidRPr="004F0E43">
        <w:rPr>
          <w:sz w:val="28"/>
          <w:szCs w:val="28"/>
        </w:rPr>
        <w:t>, достаточны</w:t>
      </w:r>
      <w:r w:rsidR="002009C7" w:rsidRPr="004F0E43">
        <w:rPr>
          <w:sz w:val="28"/>
          <w:szCs w:val="28"/>
        </w:rPr>
        <w:t>х</w:t>
      </w:r>
      <w:r w:rsidRPr="004F0E43">
        <w:rPr>
          <w:sz w:val="28"/>
          <w:szCs w:val="28"/>
        </w:rPr>
        <w:t xml:space="preserve"> для исполнения договорных</w:t>
      </w:r>
      <w:r w:rsidR="00245199">
        <w:rPr>
          <w:sz w:val="28"/>
          <w:szCs w:val="28"/>
        </w:rPr>
        <w:t xml:space="preserve"> </w:t>
      </w:r>
      <w:r w:rsidRPr="004F0E43">
        <w:rPr>
          <w:sz w:val="28"/>
          <w:szCs w:val="28"/>
        </w:rPr>
        <w:t xml:space="preserve">обязательств. Достаточностью трудовых ресурсов </w:t>
      </w:r>
      <w:r w:rsidR="002F06E0">
        <w:rPr>
          <w:sz w:val="28"/>
          <w:szCs w:val="28"/>
        </w:rPr>
        <w:t xml:space="preserve">для иностранных компаний и их филиалов, представительств </w:t>
      </w:r>
      <w:r w:rsidRPr="004F0E43">
        <w:rPr>
          <w:sz w:val="28"/>
          <w:szCs w:val="28"/>
        </w:rPr>
        <w:t xml:space="preserve">признается наличие трудовых отношений у потенциального </w:t>
      </w:r>
      <w:r w:rsidR="00773847" w:rsidRPr="004F0E43">
        <w:rPr>
          <w:sz w:val="28"/>
          <w:szCs w:val="28"/>
        </w:rPr>
        <w:t>И</w:t>
      </w:r>
      <w:r w:rsidRPr="004F0E43">
        <w:rPr>
          <w:sz w:val="28"/>
          <w:szCs w:val="28"/>
        </w:rPr>
        <w:t xml:space="preserve">сполнителя </w:t>
      </w:r>
      <w:r w:rsidR="002A4717">
        <w:rPr>
          <w:sz w:val="28"/>
          <w:szCs w:val="28"/>
        </w:rPr>
        <w:t>более двух</w:t>
      </w:r>
      <w:r w:rsidRPr="004F0E43">
        <w:rPr>
          <w:sz w:val="28"/>
          <w:szCs w:val="28"/>
        </w:rPr>
        <w:t xml:space="preserve"> </w:t>
      </w:r>
      <w:r w:rsidR="002009C7" w:rsidRPr="004F0E43">
        <w:rPr>
          <w:sz w:val="28"/>
          <w:szCs w:val="28"/>
        </w:rPr>
        <w:t>представителе</w:t>
      </w:r>
      <w:r w:rsidR="002A4717">
        <w:rPr>
          <w:sz w:val="28"/>
          <w:szCs w:val="28"/>
        </w:rPr>
        <w:t>й</w:t>
      </w:r>
      <w:r w:rsidRPr="004F0E43">
        <w:rPr>
          <w:sz w:val="28"/>
          <w:szCs w:val="28"/>
        </w:rPr>
        <w:t xml:space="preserve"> в</w:t>
      </w:r>
      <w:r w:rsidR="000339AF" w:rsidRPr="004F0E43">
        <w:rPr>
          <w:sz w:val="28"/>
          <w:szCs w:val="28"/>
        </w:rPr>
        <w:t xml:space="preserve"> </w:t>
      </w:r>
      <w:r w:rsidRPr="004F0E43">
        <w:rPr>
          <w:sz w:val="28"/>
          <w:szCs w:val="28"/>
        </w:rPr>
        <w:t>Республик</w:t>
      </w:r>
      <w:r w:rsidR="00886A46" w:rsidRPr="004F0E43">
        <w:rPr>
          <w:sz w:val="28"/>
          <w:szCs w:val="28"/>
        </w:rPr>
        <w:t>е</w:t>
      </w:r>
      <w:r w:rsidRPr="004F0E43">
        <w:rPr>
          <w:sz w:val="28"/>
          <w:szCs w:val="28"/>
        </w:rPr>
        <w:t xml:space="preserve"> Казахстан</w:t>
      </w:r>
      <w:r w:rsidR="002009C7" w:rsidRPr="004F0E43">
        <w:rPr>
          <w:sz w:val="28"/>
          <w:szCs w:val="28"/>
        </w:rPr>
        <w:t>;</w:t>
      </w:r>
    </w:p>
    <w:p w14:paraId="0CB826EC" w14:textId="000BB6CF" w:rsidR="000D0137" w:rsidRPr="004F0E43" w:rsidRDefault="000D0137" w:rsidP="000D0137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 xml:space="preserve">4) </w:t>
      </w:r>
      <w:r w:rsidR="002009C7" w:rsidRPr="004F0E43">
        <w:rPr>
          <w:sz w:val="28"/>
          <w:szCs w:val="28"/>
        </w:rPr>
        <w:t>отсутствие</w:t>
      </w:r>
      <w:r w:rsidRPr="004F0E43">
        <w:rPr>
          <w:sz w:val="28"/>
          <w:szCs w:val="28"/>
        </w:rPr>
        <w:t xml:space="preserve"> налоговой</w:t>
      </w:r>
      <w:r w:rsidR="00D13709" w:rsidRPr="004F0E43">
        <w:rPr>
          <w:sz w:val="28"/>
          <w:szCs w:val="28"/>
        </w:rPr>
        <w:t xml:space="preserve"> </w:t>
      </w:r>
      <w:r w:rsidRPr="004F0E43">
        <w:rPr>
          <w:sz w:val="28"/>
          <w:szCs w:val="28"/>
        </w:rPr>
        <w:t xml:space="preserve">задолженности за </w:t>
      </w:r>
      <w:r w:rsidR="00DC3756" w:rsidRPr="004F0E43">
        <w:rPr>
          <w:sz w:val="28"/>
          <w:szCs w:val="28"/>
        </w:rPr>
        <w:t>последние</w:t>
      </w:r>
      <w:r w:rsidRPr="004F0E43">
        <w:rPr>
          <w:sz w:val="28"/>
          <w:szCs w:val="28"/>
        </w:rPr>
        <w:t xml:space="preserve"> </w:t>
      </w:r>
      <w:r w:rsidR="002009C7" w:rsidRPr="004F0E43">
        <w:rPr>
          <w:sz w:val="28"/>
          <w:szCs w:val="28"/>
        </w:rPr>
        <w:t>2</w:t>
      </w:r>
      <w:r w:rsidR="00245199">
        <w:rPr>
          <w:sz w:val="28"/>
          <w:szCs w:val="28"/>
        </w:rPr>
        <w:t xml:space="preserve"> года</w:t>
      </w:r>
      <w:r w:rsidRPr="004F0E43">
        <w:rPr>
          <w:sz w:val="28"/>
          <w:szCs w:val="28"/>
        </w:rPr>
        <w:t xml:space="preserve"> деятельности;</w:t>
      </w:r>
    </w:p>
    <w:p w14:paraId="47522FEA" w14:textId="50B97BB9" w:rsidR="000D0137" w:rsidRPr="004F0E43" w:rsidRDefault="00CF7AF5" w:rsidP="000D0137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0137" w:rsidRPr="004F0E43">
        <w:rPr>
          <w:sz w:val="28"/>
          <w:szCs w:val="28"/>
        </w:rPr>
        <w:t>) отсутствие неисполненных обязательств по ранее заключенным договорам</w:t>
      </w:r>
      <w:r w:rsidR="002009C7" w:rsidRPr="004F0E43">
        <w:rPr>
          <w:sz w:val="28"/>
          <w:szCs w:val="28"/>
        </w:rPr>
        <w:t xml:space="preserve"> с Университетом</w:t>
      </w:r>
      <w:r w:rsidR="00EE30E3" w:rsidRPr="004F0E43">
        <w:rPr>
          <w:sz w:val="28"/>
          <w:szCs w:val="28"/>
        </w:rPr>
        <w:t xml:space="preserve">, в том числе отсутствие </w:t>
      </w:r>
      <w:r w:rsidR="00894686" w:rsidRPr="004F0E43">
        <w:rPr>
          <w:sz w:val="28"/>
          <w:szCs w:val="28"/>
        </w:rPr>
        <w:t xml:space="preserve">просроченной </w:t>
      </w:r>
      <w:r w:rsidR="00EE30E3" w:rsidRPr="004F0E43">
        <w:rPr>
          <w:sz w:val="28"/>
          <w:szCs w:val="28"/>
        </w:rPr>
        <w:t>задолженности за обучени</w:t>
      </w:r>
      <w:r w:rsidR="00BD0AF0" w:rsidRPr="004F0E43">
        <w:rPr>
          <w:sz w:val="28"/>
          <w:szCs w:val="28"/>
        </w:rPr>
        <w:t>е Обучающихся.</w:t>
      </w:r>
    </w:p>
    <w:p w14:paraId="3704F5FB" w14:textId="6AE7396B" w:rsidR="000D0137" w:rsidRPr="008E36FA" w:rsidRDefault="00CF7AF5" w:rsidP="000D0137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6</w:t>
      </w:r>
      <w:r w:rsidR="00BD0AF0" w:rsidRPr="004F0E43">
        <w:rPr>
          <w:sz w:val="28"/>
          <w:szCs w:val="28"/>
        </w:rPr>
        <w:t>)</w:t>
      </w:r>
      <w:r w:rsidR="00C15285">
        <w:rPr>
          <w:sz w:val="28"/>
          <w:szCs w:val="28"/>
        </w:rPr>
        <w:t xml:space="preserve"> п</w:t>
      </w:r>
      <w:r w:rsidR="00C15285" w:rsidRPr="00C15285">
        <w:rPr>
          <w:sz w:val="28"/>
          <w:szCs w:val="28"/>
        </w:rPr>
        <w:t xml:space="preserve">ри соблюдении законодательства и в соответствии с положениями, установленными Университетом, могут быть установлены дополнительные </w:t>
      </w:r>
      <w:r w:rsidR="00C15285" w:rsidRPr="008E36FA">
        <w:rPr>
          <w:sz w:val="28"/>
          <w:szCs w:val="28"/>
        </w:rPr>
        <w:t>требования по усмотрению Университета.</w:t>
      </w:r>
    </w:p>
    <w:p w14:paraId="055853E8" w14:textId="1B8D0F3A" w:rsidR="00CF33D5" w:rsidRPr="008E36FA" w:rsidRDefault="00CF33D5" w:rsidP="000B7ED8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8E36FA">
        <w:rPr>
          <w:sz w:val="28"/>
          <w:szCs w:val="28"/>
        </w:rPr>
        <w:t xml:space="preserve">3.2. Условия </w:t>
      </w:r>
      <w:r w:rsidR="00CF7AF5" w:rsidRPr="008E36FA">
        <w:rPr>
          <w:sz w:val="28"/>
          <w:szCs w:val="28"/>
        </w:rPr>
        <w:t>участия в отборе:</w:t>
      </w:r>
    </w:p>
    <w:p w14:paraId="76315A95" w14:textId="27164772" w:rsidR="00CF7AF5" w:rsidRPr="008E36FA" w:rsidRDefault="00CF7AF5" w:rsidP="000B7ED8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8E36FA">
        <w:rPr>
          <w:sz w:val="28"/>
          <w:szCs w:val="28"/>
        </w:rPr>
        <w:t>1) осуществление оплаты гарантийного взноса, который составляет</w:t>
      </w:r>
      <w:r w:rsidR="00467222">
        <w:rPr>
          <w:sz w:val="28"/>
          <w:szCs w:val="28"/>
        </w:rPr>
        <w:t xml:space="preserve"> не менее</w:t>
      </w:r>
      <w:r w:rsidRPr="008E36FA">
        <w:rPr>
          <w:sz w:val="28"/>
          <w:szCs w:val="28"/>
        </w:rPr>
        <w:t xml:space="preserve"> 5 (пять) процентов от общей стоимости обучения на каждого заявляемого количества привлекаемых Обучающихся за 1 год;</w:t>
      </w:r>
    </w:p>
    <w:p w14:paraId="2300E841" w14:textId="2C05B6FD" w:rsidR="000711E2" w:rsidRPr="004F0E43" w:rsidRDefault="000711E2" w:rsidP="000B7ED8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8E36FA">
        <w:rPr>
          <w:sz w:val="28"/>
          <w:szCs w:val="28"/>
        </w:rPr>
        <w:t>2) количество привлекаемых Обучающихся для обучения в Университете должно составлять не менее 200 человек</w:t>
      </w:r>
      <w:r w:rsidR="00577D18">
        <w:rPr>
          <w:sz w:val="28"/>
          <w:szCs w:val="28"/>
        </w:rPr>
        <w:t xml:space="preserve"> за учебный год</w:t>
      </w:r>
      <w:r w:rsidRPr="008E36FA">
        <w:rPr>
          <w:sz w:val="28"/>
          <w:szCs w:val="28"/>
        </w:rPr>
        <w:t>.</w:t>
      </w:r>
    </w:p>
    <w:p w14:paraId="19307DE4" w14:textId="77777777" w:rsidR="00CF7AF5" w:rsidRPr="00CF33D5" w:rsidRDefault="00CF7AF5" w:rsidP="000D0137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</w:p>
    <w:p w14:paraId="545D6D15" w14:textId="176D86D4" w:rsidR="000D0137" w:rsidRPr="004F0E43" w:rsidRDefault="000D0137" w:rsidP="000D0137">
      <w:pPr>
        <w:shd w:val="clear" w:color="FFFFFF" w:fill="FFFFFF" w:themeFill="background1"/>
        <w:tabs>
          <w:tab w:val="left" w:pos="0"/>
        </w:tabs>
        <w:jc w:val="both"/>
        <w:rPr>
          <w:b/>
          <w:bCs/>
          <w:sz w:val="28"/>
          <w:szCs w:val="28"/>
        </w:rPr>
      </w:pPr>
      <w:r w:rsidRPr="004F0E43">
        <w:rPr>
          <w:b/>
          <w:bCs/>
          <w:sz w:val="28"/>
          <w:szCs w:val="28"/>
        </w:rPr>
        <w:t xml:space="preserve">4. </w:t>
      </w:r>
      <w:r w:rsidR="00214B0B" w:rsidRPr="004F0E43">
        <w:rPr>
          <w:b/>
          <w:bCs/>
          <w:sz w:val="28"/>
          <w:szCs w:val="28"/>
        </w:rPr>
        <w:t>Порядок</w:t>
      </w:r>
      <w:r w:rsidRPr="004F0E43">
        <w:rPr>
          <w:b/>
          <w:bCs/>
          <w:sz w:val="28"/>
          <w:szCs w:val="28"/>
        </w:rPr>
        <w:t xml:space="preserve"> предоставлени</w:t>
      </w:r>
      <w:r w:rsidR="00702625">
        <w:rPr>
          <w:b/>
          <w:bCs/>
          <w:sz w:val="28"/>
          <w:szCs w:val="28"/>
        </w:rPr>
        <w:t>я</w:t>
      </w:r>
      <w:r w:rsidRPr="004F0E43">
        <w:rPr>
          <w:b/>
          <w:bCs/>
          <w:sz w:val="28"/>
          <w:szCs w:val="28"/>
        </w:rPr>
        <w:t xml:space="preserve"> документов и требование к представляемым</w:t>
      </w:r>
    </w:p>
    <w:p w14:paraId="5B25D38C" w14:textId="31DA0424" w:rsidR="000D0137" w:rsidRPr="004F0E43" w:rsidRDefault="006C517B" w:rsidP="000D0137">
      <w:pPr>
        <w:shd w:val="clear" w:color="FFFFFF" w:fill="FFFFFF" w:themeFill="background1"/>
        <w:tabs>
          <w:tab w:val="left" w:pos="0"/>
        </w:tabs>
        <w:jc w:val="both"/>
        <w:rPr>
          <w:b/>
          <w:bCs/>
          <w:sz w:val="28"/>
          <w:szCs w:val="28"/>
        </w:rPr>
      </w:pPr>
      <w:r w:rsidRPr="004F0E43">
        <w:rPr>
          <w:b/>
          <w:bCs/>
          <w:sz w:val="28"/>
          <w:szCs w:val="28"/>
        </w:rPr>
        <w:t>документам</w:t>
      </w:r>
    </w:p>
    <w:p w14:paraId="404E94C1" w14:textId="77777777" w:rsidR="006C517B" w:rsidRPr="004F0E43" w:rsidRDefault="006C517B" w:rsidP="000D0137">
      <w:pPr>
        <w:shd w:val="clear" w:color="FFFFFF" w:fill="FFFFFF" w:themeFill="background1"/>
        <w:tabs>
          <w:tab w:val="left" w:pos="0"/>
        </w:tabs>
        <w:jc w:val="both"/>
        <w:rPr>
          <w:b/>
          <w:bCs/>
          <w:sz w:val="28"/>
          <w:szCs w:val="28"/>
        </w:rPr>
      </w:pPr>
    </w:p>
    <w:p w14:paraId="47B44133" w14:textId="39ED8C4D" w:rsidR="000D0137" w:rsidRPr="004F0E43" w:rsidRDefault="000D0137" w:rsidP="000D0137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 xml:space="preserve">4.1. Потенциальный </w:t>
      </w:r>
      <w:r w:rsidR="00773847" w:rsidRPr="004F0E43">
        <w:rPr>
          <w:sz w:val="28"/>
          <w:szCs w:val="28"/>
        </w:rPr>
        <w:t>И</w:t>
      </w:r>
      <w:r w:rsidR="0013207E" w:rsidRPr="004F0E43">
        <w:rPr>
          <w:sz w:val="28"/>
          <w:szCs w:val="28"/>
        </w:rPr>
        <w:t>сполнитель</w:t>
      </w:r>
      <w:r w:rsidRPr="004F0E43">
        <w:rPr>
          <w:sz w:val="28"/>
          <w:szCs w:val="28"/>
        </w:rPr>
        <w:t xml:space="preserve"> до истечения окончательного срока представления</w:t>
      </w:r>
      <w:r w:rsidR="006C517B" w:rsidRPr="004F0E43">
        <w:rPr>
          <w:sz w:val="28"/>
          <w:szCs w:val="28"/>
        </w:rPr>
        <w:t xml:space="preserve"> </w:t>
      </w:r>
      <w:r w:rsidRPr="004F0E43">
        <w:rPr>
          <w:sz w:val="28"/>
          <w:szCs w:val="28"/>
        </w:rPr>
        <w:t xml:space="preserve">заявки, указанного в объявлении, представляет в </w:t>
      </w:r>
      <w:r w:rsidR="0013207E" w:rsidRPr="004F0E43">
        <w:rPr>
          <w:sz w:val="28"/>
          <w:szCs w:val="28"/>
        </w:rPr>
        <w:t>Университет</w:t>
      </w:r>
      <w:r w:rsidRPr="004F0E43">
        <w:rPr>
          <w:sz w:val="28"/>
          <w:szCs w:val="28"/>
        </w:rPr>
        <w:t xml:space="preserve"> заявку на бумажном и</w:t>
      </w:r>
      <w:r w:rsidR="002009C7" w:rsidRPr="004F0E43">
        <w:rPr>
          <w:sz w:val="28"/>
          <w:szCs w:val="28"/>
        </w:rPr>
        <w:t>ли</w:t>
      </w:r>
      <w:r w:rsidR="006C517B" w:rsidRPr="004F0E43">
        <w:rPr>
          <w:sz w:val="28"/>
          <w:szCs w:val="28"/>
        </w:rPr>
        <w:t xml:space="preserve"> </w:t>
      </w:r>
      <w:r w:rsidRPr="004F0E43">
        <w:rPr>
          <w:sz w:val="28"/>
          <w:szCs w:val="28"/>
        </w:rPr>
        <w:t>электронном носителе (</w:t>
      </w:r>
      <w:r w:rsidR="006C517B" w:rsidRPr="004F0E43">
        <w:rPr>
          <w:sz w:val="28"/>
          <w:szCs w:val="28"/>
          <w:lang w:val="en-US"/>
        </w:rPr>
        <w:t>info</w:t>
      </w:r>
      <w:r w:rsidRPr="004F0E43">
        <w:rPr>
          <w:sz w:val="28"/>
          <w:szCs w:val="28"/>
        </w:rPr>
        <w:t>@</w:t>
      </w:r>
      <w:proofErr w:type="spellStart"/>
      <w:r w:rsidR="006C517B" w:rsidRPr="004F0E43">
        <w:rPr>
          <w:sz w:val="28"/>
          <w:szCs w:val="28"/>
          <w:lang w:val="en-US"/>
        </w:rPr>
        <w:t>kaznu</w:t>
      </w:r>
      <w:proofErr w:type="spellEnd"/>
      <w:r w:rsidRPr="004F0E43">
        <w:rPr>
          <w:sz w:val="28"/>
          <w:szCs w:val="28"/>
        </w:rPr>
        <w:t>.</w:t>
      </w:r>
      <w:proofErr w:type="spellStart"/>
      <w:r w:rsidR="006C517B" w:rsidRPr="004F0E43">
        <w:rPr>
          <w:sz w:val="28"/>
          <w:szCs w:val="28"/>
          <w:lang w:val="en-US"/>
        </w:rPr>
        <w:t>kz</w:t>
      </w:r>
      <w:proofErr w:type="spellEnd"/>
      <w:r w:rsidRPr="004F0E43">
        <w:rPr>
          <w:sz w:val="28"/>
          <w:szCs w:val="28"/>
        </w:rPr>
        <w:t xml:space="preserve">, </w:t>
      </w:r>
      <w:proofErr w:type="spellStart"/>
      <w:r w:rsidRPr="004F0E43">
        <w:rPr>
          <w:sz w:val="28"/>
          <w:szCs w:val="28"/>
        </w:rPr>
        <w:t>г.Алматы</w:t>
      </w:r>
      <w:proofErr w:type="spellEnd"/>
      <w:r w:rsidRPr="004F0E43">
        <w:rPr>
          <w:sz w:val="28"/>
          <w:szCs w:val="28"/>
        </w:rPr>
        <w:t>, ул.</w:t>
      </w:r>
      <w:r w:rsidR="00C95240" w:rsidRPr="004F0E43">
        <w:rPr>
          <w:sz w:val="28"/>
          <w:szCs w:val="28"/>
        </w:rPr>
        <w:t xml:space="preserve"> а</w:t>
      </w:r>
      <w:r w:rsidR="006C517B" w:rsidRPr="004F0E43">
        <w:rPr>
          <w:sz w:val="28"/>
          <w:szCs w:val="28"/>
        </w:rPr>
        <w:t>ль-Фараби</w:t>
      </w:r>
      <w:r w:rsidRPr="004F0E43">
        <w:rPr>
          <w:sz w:val="28"/>
          <w:szCs w:val="28"/>
        </w:rPr>
        <w:t>, д.</w:t>
      </w:r>
      <w:r w:rsidR="006C517B" w:rsidRPr="004F0E43">
        <w:rPr>
          <w:sz w:val="28"/>
          <w:szCs w:val="28"/>
        </w:rPr>
        <w:t>71</w:t>
      </w:r>
      <w:r w:rsidRPr="004F0E43">
        <w:rPr>
          <w:sz w:val="28"/>
          <w:szCs w:val="28"/>
        </w:rPr>
        <w:t>) по форме</w:t>
      </w:r>
      <w:r w:rsidR="006C517B" w:rsidRPr="004F0E43">
        <w:rPr>
          <w:sz w:val="28"/>
          <w:szCs w:val="28"/>
        </w:rPr>
        <w:t xml:space="preserve"> согласно приложению</w:t>
      </w:r>
      <w:r w:rsidRPr="004F0E43">
        <w:rPr>
          <w:sz w:val="28"/>
          <w:szCs w:val="28"/>
        </w:rPr>
        <w:t xml:space="preserve"> 1 к настоящему Порядку.</w:t>
      </w:r>
    </w:p>
    <w:p w14:paraId="31D53544" w14:textId="5E48E662" w:rsidR="000D0137" w:rsidRPr="004F0E43" w:rsidRDefault="000D0137" w:rsidP="000D0137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 xml:space="preserve">4.2. Потенциальный </w:t>
      </w:r>
      <w:r w:rsidR="002009C7" w:rsidRPr="004F0E43">
        <w:rPr>
          <w:sz w:val="28"/>
          <w:szCs w:val="28"/>
        </w:rPr>
        <w:t>И</w:t>
      </w:r>
      <w:r w:rsidR="0013207E" w:rsidRPr="004F0E43">
        <w:rPr>
          <w:sz w:val="28"/>
          <w:szCs w:val="28"/>
        </w:rPr>
        <w:t>сполнитель</w:t>
      </w:r>
      <w:r w:rsidRPr="004F0E43">
        <w:rPr>
          <w:sz w:val="28"/>
          <w:szCs w:val="28"/>
        </w:rPr>
        <w:t xml:space="preserve"> в подтверждение его соответствия</w:t>
      </w:r>
      <w:r w:rsidR="00C95240" w:rsidRPr="004F0E43">
        <w:rPr>
          <w:sz w:val="28"/>
          <w:szCs w:val="28"/>
        </w:rPr>
        <w:t xml:space="preserve"> </w:t>
      </w:r>
      <w:r w:rsidRPr="004F0E43">
        <w:rPr>
          <w:sz w:val="28"/>
          <w:szCs w:val="28"/>
        </w:rPr>
        <w:t>квалификационным требованиям, установленным пунктом 3.1. настоящего порядка,</w:t>
      </w:r>
      <w:r w:rsidR="006C517B" w:rsidRPr="004F0E43">
        <w:rPr>
          <w:sz w:val="28"/>
          <w:szCs w:val="28"/>
        </w:rPr>
        <w:t xml:space="preserve"> </w:t>
      </w:r>
      <w:r w:rsidRPr="004F0E43">
        <w:rPr>
          <w:sz w:val="28"/>
          <w:szCs w:val="28"/>
        </w:rPr>
        <w:t>представляет заявку со следующим пакетом документов:</w:t>
      </w:r>
    </w:p>
    <w:p w14:paraId="71980443" w14:textId="34FE1E94" w:rsidR="000D0137" w:rsidRPr="004F0E43" w:rsidRDefault="000D0137" w:rsidP="000D0137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lastRenderedPageBreak/>
        <w:t xml:space="preserve">1) справка о государственной регистрации </w:t>
      </w:r>
      <w:r w:rsidR="009A0E66" w:rsidRPr="004F0E43">
        <w:rPr>
          <w:sz w:val="28"/>
          <w:szCs w:val="28"/>
        </w:rPr>
        <w:t xml:space="preserve">(перерегистрации) </w:t>
      </w:r>
      <w:r w:rsidRPr="004F0E43">
        <w:rPr>
          <w:sz w:val="28"/>
          <w:szCs w:val="28"/>
        </w:rPr>
        <w:t>юридического лица в Республике</w:t>
      </w:r>
      <w:r w:rsidR="00C95240" w:rsidRPr="004F0E43">
        <w:rPr>
          <w:sz w:val="28"/>
          <w:szCs w:val="28"/>
        </w:rPr>
        <w:t xml:space="preserve"> </w:t>
      </w:r>
      <w:r w:rsidRPr="004F0E43">
        <w:rPr>
          <w:sz w:val="28"/>
          <w:szCs w:val="28"/>
        </w:rPr>
        <w:t xml:space="preserve">Казахстан или справка о зарегистрированном филиале или представительстве в </w:t>
      </w:r>
      <w:r w:rsidR="000339AF" w:rsidRPr="004F0E43">
        <w:rPr>
          <w:sz w:val="28"/>
          <w:szCs w:val="28"/>
        </w:rPr>
        <w:t>Республике Казахстан</w:t>
      </w:r>
      <w:r w:rsidRPr="004F0E43">
        <w:rPr>
          <w:sz w:val="28"/>
          <w:szCs w:val="28"/>
        </w:rPr>
        <w:t>;</w:t>
      </w:r>
    </w:p>
    <w:p w14:paraId="5C2A5D5C" w14:textId="6AB194A8" w:rsidR="009A0E66" w:rsidRPr="004F0E43" w:rsidRDefault="009A0E66" w:rsidP="009A0E66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>2) копия документа, удостоверяющего личность первого руководителя</w:t>
      </w:r>
      <w:r w:rsidR="00F72083" w:rsidRPr="004F0E43">
        <w:rPr>
          <w:sz w:val="28"/>
          <w:szCs w:val="28"/>
        </w:rPr>
        <w:t xml:space="preserve">, </w:t>
      </w:r>
      <w:r w:rsidRPr="004F0E43">
        <w:rPr>
          <w:sz w:val="28"/>
          <w:szCs w:val="28"/>
        </w:rPr>
        <w:t>заявителя</w:t>
      </w:r>
      <w:r w:rsidR="002009C7" w:rsidRPr="004F0E43">
        <w:rPr>
          <w:sz w:val="28"/>
          <w:szCs w:val="28"/>
        </w:rPr>
        <w:t xml:space="preserve">, учредителя, если учредитель юридическое </w:t>
      </w:r>
      <w:r w:rsidR="00BA2E9C" w:rsidRPr="004F0E43">
        <w:rPr>
          <w:sz w:val="28"/>
          <w:szCs w:val="28"/>
        </w:rPr>
        <w:t>лицо,</w:t>
      </w:r>
      <w:r w:rsidR="002009C7" w:rsidRPr="004F0E43">
        <w:rPr>
          <w:sz w:val="28"/>
          <w:szCs w:val="28"/>
        </w:rPr>
        <w:t xml:space="preserve"> то учредительные документы</w:t>
      </w:r>
      <w:r w:rsidR="00BA2E9C" w:rsidRPr="004F0E43">
        <w:rPr>
          <w:sz w:val="28"/>
          <w:szCs w:val="28"/>
        </w:rPr>
        <w:t xml:space="preserve"> юридического лица</w:t>
      </w:r>
      <w:r w:rsidR="002009C7" w:rsidRPr="004F0E43">
        <w:rPr>
          <w:sz w:val="28"/>
          <w:szCs w:val="28"/>
        </w:rPr>
        <w:t>.</w:t>
      </w:r>
    </w:p>
    <w:p w14:paraId="728E0DB8" w14:textId="11CA5783" w:rsidR="009A0E66" w:rsidRPr="004F0E43" w:rsidRDefault="009A0E66" w:rsidP="009A0E66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 xml:space="preserve">3) копия устава </w:t>
      </w:r>
      <w:r w:rsidR="00BA2E9C" w:rsidRPr="004F0E43">
        <w:rPr>
          <w:sz w:val="28"/>
          <w:szCs w:val="28"/>
        </w:rPr>
        <w:t>юридического лица, зарегистрированного в Республике Казахстан или положении о филиале иностранного лица в Республике Казахстан.</w:t>
      </w:r>
    </w:p>
    <w:p w14:paraId="758B03CA" w14:textId="4AE52029" w:rsidR="000D0137" w:rsidRPr="004F0E43" w:rsidRDefault="009A0E66" w:rsidP="000D0137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>4</w:t>
      </w:r>
      <w:r w:rsidR="000D0137" w:rsidRPr="004F0E43">
        <w:rPr>
          <w:sz w:val="28"/>
          <w:szCs w:val="28"/>
        </w:rPr>
        <w:t xml:space="preserve">) </w:t>
      </w:r>
      <w:r w:rsidR="00BA2E9C" w:rsidRPr="004F0E43">
        <w:rPr>
          <w:sz w:val="28"/>
          <w:szCs w:val="28"/>
        </w:rPr>
        <w:t xml:space="preserve">копии </w:t>
      </w:r>
      <w:r w:rsidR="000D0137" w:rsidRPr="004F0E43">
        <w:rPr>
          <w:sz w:val="28"/>
          <w:szCs w:val="28"/>
        </w:rPr>
        <w:t>правоустанавливающи</w:t>
      </w:r>
      <w:r w:rsidR="00BA2E9C" w:rsidRPr="004F0E43">
        <w:rPr>
          <w:sz w:val="28"/>
          <w:szCs w:val="28"/>
        </w:rPr>
        <w:t>х</w:t>
      </w:r>
      <w:r w:rsidR="000D0137" w:rsidRPr="004F0E43">
        <w:rPr>
          <w:sz w:val="28"/>
          <w:szCs w:val="28"/>
        </w:rPr>
        <w:t xml:space="preserve"> документ</w:t>
      </w:r>
      <w:r w:rsidR="00BA2E9C" w:rsidRPr="004F0E43">
        <w:rPr>
          <w:sz w:val="28"/>
          <w:szCs w:val="28"/>
        </w:rPr>
        <w:t>ов</w:t>
      </w:r>
      <w:r w:rsidR="000D0137" w:rsidRPr="004F0E43">
        <w:rPr>
          <w:sz w:val="28"/>
          <w:szCs w:val="28"/>
        </w:rPr>
        <w:t xml:space="preserve"> на помещение, достаточное для размещения</w:t>
      </w:r>
      <w:r w:rsidR="006C517B" w:rsidRPr="004F0E43">
        <w:rPr>
          <w:sz w:val="28"/>
          <w:szCs w:val="28"/>
        </w:rPr>
        <w:t xml:space="preserve"> </w:t>
      </w:r>
      <w:r w:rsidR="000D0137" w:rsidRPr="004F0E43">
        <w:rPr>
          <w:sz w:val="28"/>
          <w:szCs w:val="28"/>
        </w:rPr>
        <w:t xml:space="preserve">заявляемого количества </w:t>
      </w:r>
      <w:r w:rsidR="008F306B" w:rsidRPr="004F0E43">
        <w:rPr>
          <w:sz w:val="28"/>
          <w:szCs w:val="28"/>
        </w:rPr>
        <w:t xml:space="preserve">Обучающихся </w:t>
      </w:r>
      <w:r w:rsidR="00BA2E9C" w:rsidRPr="004F0E43">
        <w:rPr>
          <w:sz w:val="28"/>
          <w:szCs w:val="28"/>
        </w:rPr>
        <w:t>(</w:t>
      </w:r>
      <w:r w:rsidR="000D0137" w:rsidRPr="004F0E43">
        <w:rPr>
          <w:sz w:val="28"/>
          <w:szCs w:val="28"/>
        </w:rPr>
        <w:t>купли-продажи и др.) либо договор аренды</w:t>
      </w:r>
      <w:r w:rsidR="00BA2E9C" w:rsidRPr="004F0E43">
        <w:rPr>
          <w:sz w:val="28"/>
          <w:szCs w:val="28"/>
        </w:rPr>
        <w:t xml:space="preserve"> </w:t>
      </w:r>
      <w:r w:rsidR="000D0137" w:rsidRPr="004F0E43">
        <w:rPr>
          <w:sz w:val="28"/>
          <w:szCs w:val="28"/>
        </w:rPr>
        <w:t>(если</w:t>
      </w:r>
      <w:r w:rsidR="006C517B" w:rsidRPr="004F0E43">
        <w:rPr>
          <w:sz w:val="28"/>
          <w:szCs w:val="28"/>
        </w:rPr>
        <w:t xml:space="preserve"> </w:t>
      </w:r>
      <w:r w:rsidR="00702625" w:rsidRPr="004F0E43">
        <w:rPr>
          <w:sz w:val="28"/>
          <w:szCs w:val="28"/>
        </w:rPr>
        <w:t xml:space="preserve">Исполнитель </w:t>
      </w:r>
      <w:r w:rsidR="000D0137" w:rsidRPr="004F0E43">
        <w:rPr>
          <w:sz w:val="28"/>
          <w:szCs w:val="28"/>
        </w:rPr>
        <w:t>не является собственником помещения)</w:t>
      </w:r>
      <w:r w:rsidR="008F306B" w:rsidRPr="004F0E43">
        <w:rPr>
          <w:sz w:val="28"/>
          <w:szCs w:val="28"/>
        </w:rPr>
        <w:t xml:space="preserve"> на срок всего курса обучения Обучающихся</w:t>
      </w:r>
      <w:r w:rsidR="000D0137" w:rsidRPr="004F0E43">
        <w:rPr>
          <w:sz w:val="28"/>
          <w:szCs w:val="28"/>
        </w:rPr>
        <w:t>;</w:t>
      </w:r>
    </w:p>
    <w:p w14:paraId="0C818EBF" w14:textId="06B6A370" w:rsidR="000D0137" w:rsidRPr="004F0E43" w:rsidRDefault="00E2717C" w:rsidP="000D0137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>5</w:t>
      </w:r>
      <w:r w:rsidR="000D0137" w:rsidRPr="004F0E43">
        <w:rPr>
          <w:sz w:val="28"/>
          <w:szCs w:val="28"/>
        </w:rPr>
        <w:t>) выписку с банка о движении денежных средств</w:t>
      </w:r>
      <w:r w:rsidR="008F306B" w:rsidRPr="004F0E43">
        <w:rPr>
          <w:sz w:val="28"/>
          <w:szCs w:val="28"/>
        </w:rPr>
        <w:t xml:space="preserve"> </w:t>
      </w:r>
      <w:r w:rsidR="000D0137" w:rsidRPr="004F0E43">
        <w:rPr>
          <w:sz w:val="28"/>
          <w:szCs w:val="28"/>
        </w:rPr>
        <w:t>за один год</w:t>
      </w:r>
      <w:r w:rsidR="008F306B" w:rsidRPr="004F0E43">
        <w:rPr>
          <w:sz w:val="28"/>
          <w:szCs w:val="28"/>
        </w:rPr>
        <w:t xml:space="preserve"> (фин. отчетность)</w:t>
      </w:r>
      <w:r w:rsidR="000D0137" w:rsidRPr="004F0E43">
        <w:rPr>
          <w:sz w:val="28"/>
          <w:szCs w:val="28"/>
        </w:rPr>
        <w:t>,</w:t>
      </w:r>
      <w:r w:rsidR="008F306B" w:rsidRPr="004F0E43">
        <w:rPr>
          <w:sz w:val="28"/>
          <w:szCs w:val="28"/>
        </w:rPr>
        <w:t xml:space="preserve"> </w:t>
      </w:r>
      <w:r w:rsidR="000D0137" w:rsidRPr="004F0E43">
        <w:rPr>
          <w:sz w:val="28"/>
          <w:szCs w:val="28"/>
        </w:rPr>
        <w:t>предшествующий</w:t>
      </w:r>
      <w:r w:rsidR="006C517B" w:rsidRPr="004F0E43">
        <w:rPr>
          <w:sz w:val="28"/>
          <w:szCs w:val="28"/>
        </w:rPr>
        <w:t xml:space="preserve"> </w:t>
      </w:r>
      <w:r w:rsidR="000D0137" w:rsidRPr="004F0E43">
        <w:rPr>
          <w:sz w:val="28"/>
          <w:szCs w:val="28"/>
        </w:rPr>
        <w:t xml:space="preserve">году проведения </w:t>
      </w:r>
      <w:r w:rsidR="008B169D" w:rsidRPr="004F0E43">
        <w:rPr>
          <w:sz w:val="28"/>
          <w:szCs w:val="28"/>
        </w:rPr>
        <w:t>отбора, для</w:t>
      </w:r>
      <w:r w:rsidR="000D0137" w:rsidRPr="004F0E43">
        <w:rPr>
          <w:sz w:val="28"/>
          <w:szCs w:val="28"/>
        </w:rPr>
        <w:t xml:space="preserve"> подтверждения финансовой устойчивости;</w:t>
      </w:r>
    </w:p>
    <w:p w14:paraId="278D970C" w14:textId="55C65C74" w:rsidR="000D0137" w:rsidRPr="004F0E43" w:rsidRDefault="00E2717C" w:rsidP="000D0137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>6</w:t>
      </w:r>
      <w:r w:rsidR="000D0137" w:rsidRPr="004F0E43">
        <w:rPr>
          <w:sz w:val="28"/>
          <w:szCs w:val="28"/>
        </w:rPr>
        <w:t xml:space="preserve">) копии приказов </w:t>
      </w:r>
      <w:r w:rsidR="0010458D" w:rsidRPr="004F0E43">
        <w:rPr>
          <w:sz w:val="28"/>
          <w:szCs w:val="28"/>
        </w:rPr>
        <w:t>о приеме на работу (директора, представителя)</w:t>
      </w:r>
      <w:r w:rsidR="000D0137" w:rsidRPr="004F0E43">
        <w:rPr>
          <w:sz w:val="28"/>
          <w:szCs w:val="28"/>
        </w:rPr>
        <w:t>;</w:t>
      </w:r>
    </w:p>
    <w:p w14:paraId="5BC5724B" w14:textId="4C2C01BD" w:rsidR="000D0137" w:rsidRPr="004F0E43" w:rsidRDefault="00E2717C" w:rsidP="000D0137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>7</w:t>
      </w:r>
      <w:r w:rsidR="000D0137" w:rsidRPr="004F0E43">
        <w:rPr>
          <w:sz w:val="28"/>
          <w:szCs w:val="28"/>
        </w:rPr>
        <w:t>) справка об отсутствии налоговой задолженности</w:t>
      </w:r>
      <w:r w:rsidR="009A0E66" w:rsidRPr="004F0E43">
        <w:rPr>
          <w:sz w:val="28"/>
          <w:szCs w:val="28"/>
        </w:rPr>
        <w:t>;</w:t>
      </w:r>
    </w:p>
    <w:p w14:paraId="40BE8A3A" w14:textId="048BC34F" w:rsidR="000D0137" w:rsidRPr="004F0E43" w:rsidRDefault="00E2717C" w:rsidP="000D0137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>8</w:t>
      </w:r>
      <w:r w:rsidR="000D0137" w:rsidRPr="004F0E43">
        <w:rPr>
          <w:sz w:val="28"/>
          <w:szCs w:val="28"/>
        </w:rPr>
        <w:t xml:space="preserve">) копия платежного документа о внесении на банковский счет </w:t>
      </w:r>
      <w:r w:rsidR="0013207E" w:rsidRPr="004F0E43">
        <w:rPr>
          <w:sz w:val="28"/>
          <w:szCs w:val="28"/>
        </w:rPr>
        <w:t>Университет</w:t>
      </w:r>
      <w:r w:rsidR="000D0137" w:rsidRPr="004F0E43">
        <w:rPr>
          <w:sz w:val="28"/>
          <w:szCs w:val="28"/>
        </w:rPr>
        <w:t>а,</w:t>
      </w:r>
    </w:p>
    <w:p w14:paraId="1BAD9BD0" w14:textId="0E22CA1D" w:rsidR="000D0137" w:rsidRPr="004F0E43" w:rsidRDefault="000D0137" w:rsidP="000D0137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>гарантийного взноса в размере, предусмотренном п.</w:t>
      </w:r>
      <w:r w:rsidR="006C517B" w:rsidRPr="004F0E43">
        <w:rPr>
          <w:sz w:val="28"/>
          <w:szCs w:val="28"/>
        </w:rPr>
        <w:t>6</w:t>
      </w:r>
      <w:r w:rsidRPr="004F0E43">
        <w:rPr>
          <w:sz w:val="28"/>
          <w:szCs w:val="28"/>
        </w:rPr>
        <w:t xml:space="preserve">.1. настоящего </w:t>
      </w:r>
      <w:r w:rsidR="00DE6E22">
        <w:rPr>
          <w:sz w:val="28"/>
          <w:szCs w:val="28"/>
        </w:rPr>
        <w:t>П</w:t>
      </w:r>
      <w:r w:rsidRPr="004F0E43">
        <w:rPr>
          <w:sz w:val="28"/>
          <w:szCs w:val="28"/>
        </w:rPr>
        <w:t>орядка.</w:t>
      </w:r>
    </w:p>
    <w:p w14:paraId="7AD2B96A" w14:textId="2148025D" w:rsidR="009A2A7B" w:rsidRPr="004F0E43" w:rsidRDefault="009A2A7B" w:rsidP="000D0137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 xml:space="preserve">4.3. Университет оставляет за собой право запросить </w:t>
      </w:r>
      <w:r w:rsidR="001F2E89" w:rsidRPr="004F0E43">
        <w:rPr>
          <w:sz w:val="28"/>
          <w:szCs w:val="28"/>
        </w:rPr>
        <w:t xml:space="preserve">дополнительные </w:t>
      </w:r>
      <w:r w:rsidRPr="004F0E43">
        <w:rPr>
          <w:sz w:val="28"/>
          <w:szCs w:val="28"/>
        </w:rPr>
        <w:t>документы.</w:t>
      </w:r>
    </w:p>
    <w:p w14:paraId="2C8BF156" w14:textId="5CD7F53C" w:rsidR="009A2A7B" w:rsidRPr="004F0E43" w:rsidRDefault="009A2A7B" w:rsidP="009A2A7B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>4.4. В случае составления заявки и прилагаемых документов на иностранном языке прилагается нотариально заверенный перевод всех документов на государственный или русский язык.</w:t>
      </w:r>
    </w:p>
    <w:p w14:paraId="61521194" w14:textId="77777777" w:rsidR="0010458D" w:rsidRPr="004F0E43" w:rsidRDefault="0010458D" w:rsidP="006C517B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</w:p>
    <w:p w14:paraId="527569BA" w14:textId="3FD57EBD" w:rsidR="006C517B" w:rsidRPr="004F0E43" w:rsidRDefault="009A0E66" w:rsidP="008E36FA">
      <w:pPr>
        <w:shd w:val="clear" w:color="FFFFFF" w:fill="FFFFFF" w:themeFill="background1"/>
        <w:tabs>
          <w:tab w:val="left" w:pos="-284"/>
        </w:tabs>
        <w:ind w:hanging="426"/>
        <w:jc w:val="both"/>
        <w:rPr>
          <w:b/>
          <w:bCs/>
          <w:sz w:val="28"/>
          <w:szCs w:val="28"/>
        </w:rPr>
      </w:pPr>
      <w:r w:rsidRPr="004F0E43">
        <w:rPr>
          <w:sz w:val="28"/>
          <w:szCs w:val="28"/>
        </w:rPr>
        <w:t xml:space="preserve">      </w:t>
      </w:r>
      <w:r w:rsidR="006C517B" w:rsidRPr="004F0E43">
        <w:rPr>
          <w:b/>
          <w:bCs/>
          <w:sz w:val="28"/>
          <w:szCs w:val="28"/>
        </w:rPr>
        <w:t>5.</w:t>
      </w:r>
      <w:r w:rsidR="008E36FA">
        <w:rPr>
          <w:b/>
          <w:bCs/>
          <w:sz w:val="28"/>
          <w:szCs w:val="28"/>
          <w:lang w:val="en-US"/>
        </w:rPr>
        <w:t xml:space="preserve"> </w:t>
      </w:r>
      <w:r w:rsidR="006C517B" w:rsidRPr="004F0E43">
        <w:rPr>
          <w:b/>
          <w:bCs/>
          <w:sz w:val="28"/>
          <w:szCs w:val="28"/>
        </w:rPr>
        <w:t>Основания признания потенциального исполнителя не соответствующим квалификационным требованиям</w:t>
      </w:r>
      <w:r w:rsidR="000711E2">
        <w:rPr>
          <w:b/>
          <w:bCs/>
          <w:sz w:val="28"/>
          <w:szCs w:val="28"/>
        </w:rPr>
        <w:t xml:space="preserve"> </w:t>
      </w:r>
      <w:r w:rsidR="002F6C6C">
        <w:rPr>
          <w:b/>
          <w:bCs/>
          <w:sz w:val="28"/>
          <w:szCs w:val="28"/>
        </w:rPr>
        <w:t xml:space="preserve">и не прошедшим отбор </w:t>
      </w:r>
    </w:p>
    <w:p w14:paraId="7D65D74A" w14:textId="77777777" w:rsidR="006C517B" w:rsidRPr="004F0E43" w:rsidRDefault="006C517B" w:rsidP="006C517B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</w:p>
    <w:p w14:paraId="6228B842" w14:textId="0904B7FB" w:rsidR="006C517B" w:rsidRPr="004F0E43" w:rsidRDefault="006C517B" w:rsidP="006C517B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>5.1. Потенциальный</w:t>
      </w:r>
      <w:r w:rsidR="00116F60" w:rsidRPr="004F0E43">
        <w:rPr>
          <w:sz w:val="28"/>
          <w:szCs w:val="28"/>
        </w:rPr>
        <w:t xml:space="preserve"> </w:t>
      </w:r>
      <w:r w:rsidR="00773847" w:rsidRPr="004F0E43">
        <w:rPr>
          <w:sz w:val="28"/>
          <w:szCs w:val="28"/>
        </w:rPr>
        <w:t>И</w:t>
      </w:r>
      <w:r w:rsidR="0013207E" w:rsidRPr="004F0E43">
        <w:rPr>
          <w:sz w:val="28"/>
          <w:szCs w:val="28"/>
        </w:rPr>
        <w:t>сполнитель</w:t>
      </w:r>
      <w:r w:rsidRPr="004F0E43">
        <w:rPr>
          <w:sz w:val="28"/>
          <w:szCs w:val="28"/>
        </w:rPr>
        <w:t xml:space="preserve"> признается не соответствующим</w:t>
      </w:r>
      <w:r w:rsidR="00C95240" w:rsidRPr="004F0E43">
        <w:rPr>
          <w:sz w:val="28"/>
          <w:szCs w:val="28"/>
        </w:rPr>
        <w:t xml:space="preserve"> </w:t>
      </w:r>
      <w:r w:rsidRPr="004F0E43">
        <w:rPr>
          <w:sz w:val="28"/>
          <w:szCs w:val="28"/>
        </w:rPr>
        <w:t>квалификационным требованиям по одному из следующих оснований:</w:t>
      </w:r>
    </w:p>
    <w:p w14:paraId="3DB7744E" w14:textId="162D8F97" w:rsidR="006C517B" w:rsidRPr="004F0E43" w:rsidRDefault="006C517B" w:rsidP="006C517B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>1) не предоставление полного пакета документов;</w:t>
      </w:r>
    </w:p>
    <w:p w14:paraId="38E0B5D2" w14:textId="712FBE00" w:rsidR="006C517B" w:rsidRPr="004F0E43" w:rsidRDefault="006C517B" w:rsidP="006C517B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>2) установление факта предоставления недостоверной информации по</w:t>
      </w:r>
      <w:r w:rsidR="00C95240" w:rsidRPr="004F0E43">
        <w:rPr>
          <w:sz w:val="28"/>
          <w:szCs w:val="28"/>
        </w:rPr>
        <w:t xml:space="preserve"> </w:t>
      </w:r>
      <w:r w:rsidRPr="004F0E43">
        <w:rPr>
          <w:sz w:val="28"/>
          <w:szCs w:val="28"/>
        </w:rPr>
        <w:t>квалификационным требованиям;</w:t>
      </w:r>
    </w:p>
    <w:p w14:paraId="7345162D" w14:textId="7C6BFEA2" w:rsidR="00E836CC" w:rsidRPr="008E36FA" w:rsidRDefault="006C517B" w:rsidP="006C517B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  <w:lang w:val="en-US"/>
        </w:rPr>
      </w:pPr>
      <w:r w:rsidRPr="004F0E43">
        <w:rPr>
          <w:sz w:val="28"/>
          <w:szCs w:val="28"/>
        </w:rPr>
        <w:t xml:space="preserve">3) если руководитель (учредитель) потенциального </w:t>
      </w:r>
      <w:r w:rsidR="00773847" w:rsidRPr="004F0E43">
        <w:rPr>
          <w:sz w:val="28"/>
          <w:szCs w:val="28"/>
        </w:rPr>
        <w:t>И</w:t>
      </w:r>
      <w:r w:rsidRPr="004F0E43">
        <w:rPr>
          <w:sz w:val="28"/>
          <w:szCs w:val="28"/>
        </w:rPr>
        <w:t xml:space="preserve">сполнителя, претендующего на </w:t>
      </w:r>
      <w:r w:rsidR="00773847" w:rsidRPr="004F0E43">
        <w:rPr>
          <w:sz w:val="28"/>
          <w:szCs w:val="28"/>
        </w:rPr>
        <w:t>у</w:t>
      </w:r>
      <w:r w:rsidRPr="004F0E43">
        <w:rPr>
          <w:sz w:val="28"/>
          <w:szCs w:val="28"/>
        </w:rPr>
        <w:t xml:space="preserve">частие в </w:t>
      </w:r>
      <w:r w:rsidR="0013207E" w:rsidRPr="004F0E43">
        <w:rPr>
          <w:sz w:val="28"/>
          <w:szCs w:val="28"/>
        </w:rPr>
        <w:t>отбор</w:t>
      </w:r>
      <w:r w:rsidRPr="004F0E43">
        <w:rPr>
          <w:sz w:val="28"/>
          <w:szCs w:val="28"/>
        </w:rPr>
        <w:t xml:space="preserve">е, связан с управлением, учреждением, участием в уставном капитале юридических лиц, имеющих или имевших ранее просроченную более трех месяцев задолженность перед </w:t>
      </w:r>
      <w:r w:rsidR="0013207E" w:rsidRPr="004F0E43">
        <w:rPr>
          <w:sz w:val="28"/>
          <w:szCs w:val="28"/>
        </w:rPr>
        <w:t>Университет</w:t>
      </w:r>
      <w:r w:rsidRPr="004F0E43">
        <w:rPr>
          <w:sz w:val="28"/>
          <w:szCs w:val="28"/>
        </w:rPr>
        <w:t>ом или не исполнявшим договорные обязательства по ранее заключенным договорам;</w:t>
      </w:r>
    </w:p>
    <w:p w14:paraId="4A8E4F86" w14:textId="00BBD17F" w:rsidR="00E836CC" w:rsidRPr="00E836CC" w:rsidRDefault="00E836CC" w:rsidP="006C517B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Pr="004F0E43">
        <w:rPr>
          <w:sz w:val="28"/>
          <w:szCs w:val="28"/>
        </w:rPr>
        <w:t xml:space="preserve">Потенциальный Исполнитель признается не </w:t>
      </w:r>
      <w:r>
        <w:rPr>
          <w:sz w:val="28"/>
          <w:szCs w:val="28"/>
        </w:rPr>
        <w:t xml:space="preserve">прошедшим отбор по одному из </w:t>
      </w:r>
      <w:r w:rsidRPr="00E836CC">
        <w:rPr>
          <w:sz w:val="28"/>
          <w:szCs w:val="28"/>
        </w:rPr>
        <w:t>следующих оснований:</w:t>
      </w:r>
    </w:p>
    <w:p w14:paraId="676B18B2" w14:textId="71B3D061" w:rsidR="00E836CC" w:rsidRPr="008E36FA" w:rsidRDefault="00E836CC" w:rsidP="00E836CC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8E36FA">
        <w:rPr>
          <w:sz w:val="28"/>
          <w:szCs w:val="28"/>
        </w:rPr>
        <w:t>1) невнесение гарантийного взноса для участия в отборе (отсутствие фактического поступления денежных средств на расчетный счет Университета), либо внесения не полной суммы гарантийного взноса;</w:t>
      </w:r>
    </w:p>
    <w:p w14:paraId="129F4014" w14:textId="50945BDE" w:rsidR="00E836CC" w:rsidRPr="008E36FA" w:rsidRDefault="00E836CC" w:rsidP="00E836CC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8E36FA">
        <w:rPr>
          <w:sz w:val="28"/>
          <w:szCs w:val="28"/>
        </w:rPr>
        <w:t>2) если заявленное количество привлекаемых Обучающихся для обучения в Университете составляет:</w:t>
      </w:r>
    </w:p>
    <w:p w14:paraId="6D1DDE6F" w14:textId="7C559263" w:rsidR="00E836CC" w:rsidRPr="004F0E43" w:rsidRDefault="00E836CC" w:rsidP="006C517B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8E36FA">
        <w:rPr>
          <w:sz w:val="28"/>
          <w:szCs w:val="28"/>
        </w:rPr>
        <w:t>- менее 200 человек;</w:t>
      </w:r>
    </w:p>
    <w:p w14:paraId="7C7B2CAF" w14:textId="77777777" w:rsidR="001F2E89" w:rsidRPr="004F0E43" w:rsidRDefault="001F2E89" w:rsidP="006C517B">
      <w:pPr>
        <w:shd w:val="clear" w:color="FFFFFF" w:fill="FFFFFF" w:themeFill="background1"/>
        <w:tabs>
          <w:tab w:val="left" w:pos="0"/>
        </w:tabs>
        <w:jc w:val="both"/>
        <w:rPr>
          <w:b/>
          <w:bCs/>
          <w:sz w:val="28"/>
          <w:szCs w:val="28"/>
        </w:rPr>
      </w:pPr>
    </w:p>
    <w:p w14:paraId="54AFEF3B" w14:textId="1DF93536" w:rsidR="006C517B" w:rsidRPr="004F0E43" w:rsidRDefault="006C517B" w:rsidP="006C517B">
      <w:pPr>
        <w:shd w:val="clear" w:color="FFFFFF" w:fill="FFFFFF" w:themeFill="background1"/>
        <w:tabs>
          <w:tab w:val="left" w:pos="0"/>
        </w:tabs>
        <w:jc w:val="both"/>
        <w:rPr>
          <w:b/>
          <w:bCs/>
          <w:sz w:val="28"/>
          <w:szCs w:val="28"/>
        </w:rPr>
      </w:pPr>
      <w:r w:rsidRPr="004F0E43">
        <w:rPr>
          <w:b/>
          <w:bCs/>
          <w:sz w:val="28"/>
          <w:szCs w:val="28"/>
        </w:rPr>
        <w:t xml:space="preserve">6. </w:t>
      </w:r>
      <w:r w:rsidR="00214B0B" w:rsidRPr="004F0E43">
        <w:rPr>
          <w:b/>
          <w:bCs/>
          <w:sz w:val="28"/>
          <w:szCs w:val="28"/>
        </w:rPr>
        <w:t>Порядок</w:t>
      </w:r>
      <w:r w:rsidRPr="004F0E43">
        <w:rPr>
          <w:b/>
          <w:bCs/>
          <w:sz w:val="28"/>
          <w:szCs w:val="28"/>
        </w:rPr>
        <w:t xml:space="preserve"> оплаты гарантийного взноса и его возврата</w:t>
      </w:r>
    </w:p>
    <w:p w14:paraId="7C798684" w14:textId="77777777" w:rsidR="006C517B" w:rsidRPr="004F0E43" w:rsidRDefault="006C517B" w:rsidP="006C517B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</w:p>
    <w:p w14:paraId="265AB2EB" w14:textId="58AC9269" w:rsidR="006C517B" w:rsidRPr="004F0E43" w:rsidRDefault="006C517B" w:rsidP="006C517B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 xml:space="preserve">6.1. В целях обеспечения исполнения обязательств потенциальный </w:t>
      </w:r>
      <w:r w:rsidR="00773847" w:rsidRPr="004F0E43">
        <w:rPr>
          <w:sz w:val="28"/>
          <w:szCs w:val="28"/>
        </w:rPr>
        <w:t>И</w:t>
      </w:r>
      <w:r w:rsidR="0013207E" w:rsidRPr="004F0E43">
        <w:rPr>
          <w:sz w:val="28"/>
          <w:szCs w:val="28"/>
        </w:rPr>
        <w:t>сполнитель</w:t>
      </w:r>
      <w:r w:rsidRPr="004F0E43">
        <w:rPr>
          <w:sz w:val="28"/>
          <w:szCs w:val="28"/>
        </w:rPr>
        <w:t xml:space="preserve"> осуществляет гарантийный взнос, который составляет</w:t>
      </w:r>
      <w:r w:rsidR="00467222">
        <w:rPr>
          <w:sz w:val="28"/>
          <w:szCs w:val="28"/>
        </w:rPr>
        <w:t xml:space="preserve"> не менее</w:t>
      </w:r>
      <w:r w:rsidRPr="004F0E43">
        <w:rPr>
          <w:sz w:val="28"/>
          <w:szCs w:val="28"/>
        </w:rPr>
        <w:t xml:space="preserve"> 5 (пять) процентов от общей стоимости обучения привлекаемых </w:t>
      </w:r>
      <w:r w:rsidR="00116F60" w:rsidRPr="004F0E43">
        <w:rPr>
          <w:sz w:val="28"/>
          <w:szCs w:val="28"/>
        </w:rPr>
        <w:t>Обучающихся за</w:t>
      </w:r>
      <w:r w:rsidRPr="004F0E43">
        <w:rPr>
          <w:sz w:val="28"/>
          <w:szCs w:val="28"/>
        </w:rPr>
        <w:t xml:space="preserve"> 1 год.</w:t>
      </w:r>
    </w:p>
    <w:p w14:paraId="0F4AFDED" w14:textId="15DA46FD" w:rsidR="006C517B" w:rsidRPr="004F0E43" w:rsidRDefault="006C517B" w:rsidP="006C517B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 xml:space="preserve">6.2. </w:t>
      </w:r>
      <w:r w:rsidRPr="003E40C6">
        <w:rPr>
          <w:sz w:val="28"/>
          <w:szCs w:val="28"/>
        </w:rPr>
        <w:t xml:space="preserve">После успешного прохождения </w:t>
      </w:r>
      <w:r w:rsidR="0013207E" w:rsidRPr="003E40C6">
        <w:rPr>
          <w:sz w:val="28"/>
          <w:szCs w:val="28"/>
        </w:rPr>
        <w:t>отбор</w:t>
      </w:r>
      <w:r w:rsidRPr="003E40C6">
        <w:rPr>
          <w:sz w:val="28"/>
          <w:szCs w:val="28"/>
        </w:rPr>
        <w:t xml:space="preserve">а </w:t>
      </w:r>
      <w:r w:rsidR="003E40C6" w:rsidRPr="003E40C6">
        <w:rPr>
          <w:sz w:val="28"/>
          <w:szCs w:val="28"/>
        </w:rPr>
        <w:t xml:space="preserve">заключается </w:t>
      </w:r>
      <w:r w:rsidR="00116F60" w:rsidRPr="003E40C6">
        <w:rPr>
          <w:sz w:val="28"/>
          <w:szCs w:val="28"/>
        </w:rPr>
        <w:t>Договор на оказание услуг по привлечению и сопровождению иностранных обучающихся с</w:t>
      </w:r>
      <w:r w:rsidRPr="003E40C6">
        <w:rPr>
          <w:sz w:val="28"/>
          <w:szCs w:val="28"/>
        </w:rPr>
        <w:t xml:space="preserve"> </w:t>
      </w:r>
      <w:r w:rsidR="00116F60" w:rsidRPr="003E40C6">
        <w:rPr>
          <w:sz w:val="28"/>
          <w:szCs w:val="28"/>
        </w:rPr>
        <w:t>И</w:t>
      </w:r>
      <w:r w:rsidRPr="003E40C6">
        <w:rPr>
          <w:sz w:val="28"/>
          <w:szCs w:val="28"/>
        </w:rPr>
        <w:t>сполнителем (далее</w:t>
      </w:r>
      <w:r w:rsidR="003E40C6" w:rsidRPr="003E40C6">
        <w:rPr>
          <w:sz w:val="28"/>
          <w:szCs w:val="28"/>
        </w:rPr>
        <w:t xml:space="preserve"> – </w:t>
      </w:r>
      <w:r w:rsidR="00116F60" w:rsidRPr="003E40C6">
        <w:rPr>
          <w:sz w:val="28"/>
          <w:szCs w:val="28"/>
        </w:rPr>
        <w:t>Д</w:t>
      </w:r>
      <w:r w:rsidRPr="003E40C6">
        <w:rPr>
          <w:sz w:val="28"/>
          <w:szCs w:val="28"/>
        </w:rPr>
        <w:t>оговор)</w:t>
      </w:r>
      <w:r w:rsidR="0010458D" w:rsidRPr="003E40C6">
        <w:rPr>
          <w:sz w:val="28"/>
          <w:szCs w:val="28"/>
        </w:rPr>
        <w:t>.</w:t>
      </w:r>
      <w:r w:rsidR="000F10C0" w:rsidRPr="004F0E43">
        <w:rPr>
          <w:sz w:val="28"/>
          <w:szCs w:val="28"/>
        </w:rPr>
        <w:t xml:space="preserve"> </w:t>
      </w:r>
      <w:r w:rsidR="0010458D" w:rsidRPr="004F0E43">
        <w:rPr>
          <w:sz w:val="28"/>
          <w:szCs w:val="28"/>
        </w:rPr>
        <w:t>Г</w:t>
      </w:r>
      <w:r w:rsidRPr="004F0E43">
        <w:rPr>
          <w:sz w:val="28"/>
          <w:szCs w:val="28"/>
        </w:rPr>
        <w:t>арантийный взнос возвращается при условии 100 процентной оплаты</w:t>
      </w:r>
      <w:r w:rsidR="00114893" w:rsidRPr="004F0E43">
        <w:rPr>
          <w:sz w:val="28"/>
          <w:szCs w:val="28"/>
        </w:rPr>
        <w:t xml:space="preserve"> </w:t>
      </w:r>
      <w:r w:rsidR="00773847" w:rsidRPr="004F0E43">
        <w:rPr>
          <w:sz w:val="28"/>
          <w:szCs w:val="28"/>
        </w:rPr>
        <w:t>до начала</w:t>
      </w:r>
      <w:r w:rsidR="00114893" w:rsidRPr="004F0E43">
        <w:rPr>
          <w:sz w:val="28"/>
          <w:szCs w:val="28"/>
        </w:rPr>
        <w:t xml:space="preserve"> обучения</w:t>
      </w:r>
      <w:r w:rsidRPr="004F0E43">
        <w:rPr>
          <w:sz w:val="28"/>
          <w:szCs w:val="28"/>
        </w:rPr>
        <w:t xml:space="preserve"> всеми</w:t>
      </w:r>
      <w:r w:rsidR="000F10C0" w:rsidRPr="004F0E43">
        <w:rPr>
          <w:sz w:val="28"/>
          <w:szCs w:val="28"/>
        </w:rPr>
        <w:t xml:space="preserve"> </w:t>
      </w:r>
      <w:r w:rsidRPr="004F0E43">
        <w:rPr>
          <w:sz w:val="28"/>
          <w:szCs w:val="28"/>
        </w:rPr>
        <w:t xml:space="preserve">привлеченными </w:t>
      </w:r>
      <w:r w:rsidR="003E40C6">
        <w:rPr>
          <w:sz w:val="28"/>
          <w:szCs w:val="28"/>
        </w:rPr>
        <w:t>И</w:t>
      </w:r>
      <w:r w:rsidRPr="004F0E43">
        <w:rPr>
          <w:sz w:val="28"/>
          <w:szCs w:val="28"/>
        </w:rPr>
        <w:t>сполнител</w:t>
      </w:r>
      <w:r w:rsidR="0010458D" w:rsidRPr="004F0E43">
        <w:rPr>
          <w:sz w:val="28"/>
          <w:szCs w:val="28"/>
        </w:rPr>
        <w:t>я</w:t>
      </w:r>
      <w:r w:rsidRPr="004F0E43">
        <w:rPr>
          <w:sz w:val="28"/>
          <w:szCs w:val="28"/>
        </w:rPr>
        <w:t>м</w:t>
      </w:r>
      <w:r w:rsidR="0010458D" w:rsidRPr="004F0E43">
        <w:rPr>
          <w:sz w:val="28"/>
          <w:szCs w:val="28"/>
        </w:rPr>
        <w:t>и</w:t>
      </w:r>
      <w:r w:rsidRPr="004F0E43">
        <w:rPr>
          <w:sz w:val="28"/>
          <w:szCs w:val="28"/>
        </w:rPr>
        <w:t xml:space="preserve"> обучающимися за 1-й год обучения в </w:t>
      </w:r>
      <w:r w:rsidR="0013207E" w:rsidRPr="004F0E43">
        <w:rPr>
          <w:sz w:val="28"/>
          <w:szCs w:val="28"/>
        </w:rPr>
        <w:t>Университет</w:t>
      </w:r>
      <w:r w:rsidRPr="004F0E43">
        <w:rPr>
          <w:sz w:val="28"/>
          <w:szCs w:val="28"/>
        </w:rPr>
        <w:t>е.</w:t>
      </w:r>
    </w:p>
    <w:p w14:paraId="44F91EE5" w14:textId="771FC68B" w:rsidR="006C517B" w:rsidRPr="004F0E43" w:rsidRDefault="000F10C0" w:rsidP="006C517B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 xml:space="preserve">6.2.1. </w:t>
      </w:r>
      <w:r w:rsidR="006C517B" w:rsidRPr="004F0E43">
        <w:rPr>
          <w:sz w:val="28"/>
          <w:szCs w:val="28"/>
        </w:rPr>
        <w:t xml:space="preserve">В случае невнесения </w:t>
      </w:r>
      <w:r w:rsidR="00773847" w:rsidRPr="004F0E43">
        <w:rPr>
          <w:sz w:val="28"/>
          <w:szCs w:val="28"/>
        </w:rPr>
        <w:t>И</w:t>
      </w:r>
      <w:r w:rsidR="006C517B" w:rsidRPr="004F0E43">
        <w:rPr>
          <w:sz w:val="28"/>
          <w:szCs w:val="28"/>
        </w:rPr>
        <w:t xml:space="preserve">сполнителем </w:t>
      </w:r>
      <w:r w:rsidR="003E6734" w:rsidRPr="004F0E43">
        <w:rPr>
          <w:sz w:val="28"/>
          <w:szCs w:val="28"/>
        </w:rPr>
        <w:t xml:space="preserve">100 процентной оплаты до начала обучения </w:t>
      </w:r>
      <w:r w:rsidR="006C517B" w:rsidRPr="004F0E43">
        <w:rPr>
          <w:sz w:val="28"/>
          <w:szCs w:val="28"/>
        </w:rPr>
        <w:t>в сроки,</w:t>
      </w:r>
      <w:r w:rsidRPr="004F0E43">
        <w:rPr>
          <w:sz w:val="28"/>
          <w:szCs w:val="28"/>
        </w:rPr>
        <w:t xml:space="preserve"> </w:t>
      </w:r>
      <w:r w:rsidR="006C517B" w:rsidRPr="004F0E43">
        <w:rPr>
          <w:sz w:val="28"/>
          <w:szCs w:val="28"/>
        </w:rPr>
        <w:t xml:space="preserve">указанные в </w:t>
      </w:r>
      <w:r w:rsidR="00773847" w:rsidRPr="004F0E43">
        <w:rPr>
          <w:sz w:val="28"/>
          <w:szCs w:val="28"/>
        </w:rPr>
        <w:t>Д</w:t>
      </w:r>
      <w:r w:rsidR="006C517B" w:rsidRPr="004F0E43">
        <w:rPr>
          <w:sz w:val="28"/>
          <w:szCs w:val="28"/>
        </w:rPr>
        <w:t>оговоре, гарантийный взнос не возвращается.</w:t>
      </w:r>
    </w:p>
    <w:p w14:paraId="1B16C4C6" w14:textId="12C754B6" w:rsidR="000F10C0" w:rsidRPr="004F0E43" w:rsidRDefault="000F10C0" w:rsidP="000F10C0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>6.2.2. Допускается зачисление суммы гарантийного взноса в счет оплаты за</w:t>
      </w:r>
      <w:r w:rsidR="000E7E63" w:rsidRPr="004F0E43">
        <w:rPr>
          <w:sz w:val="28"/>
          <w:szCs w:val="28"/>
        </w:rPr>
        <w:t xml:space="preserve"> </w:t>
      </w:r>
      <w:r w:rsidR="00116F60" w:rsidRPr="004F0E43">
        <w:rPr>
          <w:sz w:val="28"/>
          <w:szCs w:val="28"/>
        </w:rPr>
        <w:t>Обучающихся</w:t>
      </w:r>
      <w:r w:rsidR="003E6734" w:rsidRPr="004F0E43">
        <w:rPr>
          <w:sz w:val="28"/>
          <w:szCs w:val="28"/>
        </w:rPr>
        <w:t xml:space="preserve"> по заявлению Исполнителя</w:t>
      </w:r>
      <w:r w:rsidR="00116F60" w:rsidRPr="004F0E43">
        <w:rPr>
          <w:sz w:val="28"/>
          <w:szCs w:val="28"/>
        </w:rPr>
        <w:t>.</w:t>
      </w:r>
    </w:p>
    <w:p w14:paraId="7212975B" w14:textId="7D124560" w:rsidR="000F10C0" w:rsidRPr="004F0E43" w:rsidRDefault="000F10C0" w:rsidP="000F10C0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 xml:space="preserve">6.3. Гарантийный взнос, не возвращается потенциальному </w:t>
      </w:r>
      <w:r w:rsidR="00773847" w:rsidRPr="004F0E43">
        <w:rPr>
          <w:sz w:val="28"/>
          <w:szCs w:val="28"/>
        </w:rPr>
        <w:t>И</w:t>
      </w:r>
      <w:r w:rsidRPr="004F0E43">
        <w:rPr>
          <w:sz w:val="28"/>
          <w:szCs w:val="28"/>
        </w:rPr>
        <w:t xml:space="preserve">сполнителю, успешно прошедшему </w:t>
      </w:r>
      <w:r w:rsidR="0013207E" w:rsidRPr="004F0E43">
        <w:rPr>
          <w:sz w:val="28"/>
          <w:szCs w:val="28"/>
        </w:rPr>
        <w:t>отбор</w:t>
      </w:r>
      <w:r w:rsidRPr="004F0E43">
        <w:rPr>
          <w:sz w:val="28"/>
          <w:szCs w:val="28"/>
        </w:rPr>
        <w:t xml:space="preserve">, в случае его отказа от заключения </w:t>
      </w:r>
      <w:r w:rsidR="00116F60" w:rsidRPr="004F0E43">
        <w:rPr>
          <w:sz w:val="28"/>
          <w:szCs w:val="28"/>
        </w:rPr>
        <w:t>Договора</w:t>
      </w:r>
      <w:r w:rsidRPr="004F0E43">
        <w:rPr>
          <w:sz w:val="28"/>
          <w:szCs w:val="28"/>
        </w:rPr>
        <w:t>.</w:t>
      </w:r>
    </w:p>
    <w:p w14:paraId="50465DA2" w14:textId="007CB019" w:rsidR="000F10C0" w:rsidRPr="004F0E43" w:rsidRDefault="000F10C0" w:rsidP="000F10C0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 xml:space="preserve">6.3.1. </w:t>
      </w:r>
      <w:r w:rsidR="00C13071" w:rsidRPr="00C13071">
        <w:rPr>
          <w:sz w:val="28"/>
          <w:szCs w:val="28"/>
        </w:rPr>
        <w:t>В случае предоставления неполного пакета документов или документов, которые не соответствуют требованиям, установленным Общими правилами приема на обучение в НАО «Казахский национальный Университет имени аль-Фараби», гарантийный взнос не подлежит возврату потенциальному Исполнителю. Это применимо к реализации образовательных программ высшего и послевузовского образования для каждого заявленного поступающего иностранного гражданина.</w:t>
      </w:r>
    </w:p>
    <w:p w14:paraId="3682FF92" w14:textId="3A656FEE" w:rsidR="000F10C0" w:rsidRPr="008E36FA" w:rsidRDefault="000F10C0" w:rsidP="000F10C0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 xml:space="preserve">6.4. </w:t>
      </w:r>
      <w:r w:rsidRPr="008E36FA">
        <w:rPr>
          <w:sz w:val="28"/>
          <w:szCs w:val="28"/>
        </w:rPr>
        <w:t xml:space="preserve">Потенциальному </w:t>
      </w:r>
      <w:r w:rsidR="00773847" w:rsidRPr="008E36FA">
        <w:rPr>
          <w:sz w:val="28"/>
          <w:szCs w:val="28"/>
        </w:rPr>
        <w:t>И</w:t>
      </w:r>
      <w:r w:rsidRPr="008E36FA">
        <w:rPr>
          <w:sz w:val="28"/>
          <w:szCs w:val="28"/>
        </w:rPr>
        <w:t xml:space="preserve">сполнителю, не прошедшему </w:t>
      </w:r>
      <w:r w:rsidR="0013207E" w:rsidRPr="008E36FA">
        <w:rPr>
          <w:sz w:val="28"/>
          <w:szCs w:val="28"/>
        </w:rPr>
        <w:t>отбор</w:t>
      </w:r>
      <w:r w:rsidRPr="008E36FA">
        <w:rPr>
          <w:sz w:val="28"/>
          <w:szCs w:val="28"/>
        </w:rPr>
        <w:t>, гарантийный взнос</w:t>
      </w:r>
    </w:p>
    <w:p w14:paraId="593C8F44" w14:textId="1D2D0B81" w:rsidR="000F10C0" w:rsidRPr="008E36FA" w:rsidRDefault="000F10C0" w:rsidP="000F10C0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8E36FA">
        <w:rPr>
          <w:sz w:val="28"/>
          <w:szCs w:val="28"/>
        </w:rPr>
        <w:t>возвращается в течение пяти рабочих дней со дня</w:t>
      </w:r>
      <w:r w:rsidR="007E160C" w:rsidRPr="008E36FA">
        <w:rPr>
          <w:sz w:val="28"/>
          <w:szCs w:val="28"/>
        </w:rPr>
        <w:t xml:space="preserve"> вынесения Протокольного решения комиссии</w:t>
      </w:r>
      <w:r w:rsidRPr="008E36FA">
        <w:rPr>
          <w:sz w:val="28"/>
          <w:szCs w:val="28"/>
        </w:rPr>
        <w:t>.</w:t>
      </w:r>
    </w:p>
    <w:p w14:paraId="267EAA01" w14:textId="726C3A84" w:rsidR="000F10C0" w:rsidRPr="004F0E43" w:rsidRDefault="000F10C0" w:rsidP="000F10C0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8E36FA">
        <w:rPr>
          <w:sz w:val="28"/>
          <w:szCs w:val="28"/>
        </w:rPr>
        <w:t xml:space="preserve">6.4.1. Потенциальному </w:t>
      </w:r>
      <w:r w:rsidR="00773847" w:rsidRPr="008E36FA">
        <w:rPr>
          <w:sz w:val="28"/>
          <w:szCs w:val="28"/>
        </w:rPr>
        <w:t>И</w:t>
      </w:r>
      <w:r w:rsidRPr="008E36FA">
        <w:rPr>
          <w:sz w:val="28"/>
          <w:szCs w:val="28"/>
        </w:rPr>
        <w:t>сполнителю, гарантийный взнос возвращается в случае</w:t>
      </w:r>
      <w:r w:rsidR="00773847" w:rsidRPr="008E36FA">
        <w:rPr>
          <w:sz w:val="28"/>
          <w:szCs w:val="28"/>
        </w:rPr>
        <w:t xml:space="preserve"> </w:t>
      </w:r>
      <w:r w:rsidRPr="008E36FA">
        <w:rPr>
          <w:sz w:val="28"/>
          <w:szCs w:val="28"/>
        </w:rPr>
        <w:t xml:space="preserve">непрохождения собеседования на экзаменационной комиссии и </w:t>
      </w:r>
      <w:r w:rsidR="0013207E" w:rsidRPr="008E36FA">
        <w:rPr>
          <w:sz w:val="28"/>
          <w:szCs w:val="28"/>
        </w:rPr>
        <w:t>отбор</w:t>
      </w:r>
      <w:r w:rsidRPr="008E36FA">
        <w:rPr>
          <w:sz w:val="28"/>
          <w:szCs w:val="28"/>
        </w:rPr>
        <w:t xml:space="preserve">а, по каждому заявленному поступающему иностранному гражданину в течение пяти рабочих дней со дня </w:t>
      </w:r>
      <w:r w:rsidR="007E160C" w:rsidRPr="008E36FA">
        <w:rPr>
          <w:sz w:val="28"/>
          <w:szCs w:val="28"/>
        </w:rPr>
        <w:t>вынесения Протокольного решения комиссии.</w:t>
      </w:r>
    </w:p>
    <w:p w14:paraId="6C0ABEB2" w14:textId="77777777" w:rsidR="00DB7833" w:rsidRPr="004F0E43" w:rsidRDefault="00DB7833" w:rsidP="000F10C0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</w:p>
    <w:p w14:paraId="29C4AF00" w14:textId="25479F9B" w:rsidR="000F10C0" w:rsidRPr="004F0E43" w:rsidRDefault="000F10C0" w:rsidP="000F10C0">
      <w:pPr>
        <w:shd w:val="clear" w:color="FFFFFF" w:fill="FFFFFF" w:themeFill="background1"/>
        <w:tabs>
          <w:tab w:val="left" w:pos="0"/>
        </w:tabs>
        <w:jc w:val="both"/>
        <w:rPr>
          <w:b/>
          <w:bCs/>
          <w:sz w:val="28"/>
          <w:szCs w:val="28"/>
        </w:rPr>
      </w:pPr>
      <w:r w:rsidRPr="004F0E43">
        <w:rPr>
          <w:b/>
          <w:bCs/>
          <w:sz w:val="28"/>
          <w:szCs w:val="28"/>
        </w:rPr>
        <w:t xml:space="preserve">7. </w:t>
      </w:r>
      <w:r w:rsidR="00214B0B" w:rsidRPr="004F0E43">
        <w:rPr>
          <w:b/>
          <w:bCs/>
          <w:sz w:val="28"/>
          <w:szCs w:val="28"/>
        </w:rPr>
        <w:t>Порядок</w:t>
      </w:r>
      <w:r w:rsidRPr="004F0E43">
        <w:rPr>
          <w:b/>
          <w:bCs/>
          <w:sz w:val="28"/>
          <w:szCs w:val="28"/>
        </w:rPr>
        <w:t xml:space="preserve"> рассмотрения заявок на участие в </w:t>
      </w:r>
      <w:r w:rsidR="0013207E" w:rsidRPr="004F0E43">
        <w:rPr>
          <w:b/>
          <w:bCs/>
          <w:sz w:val="28"/>
          <w:szCs w:val="28"/>
        </w:rPr>
        <w:t>отбор</w:t>
      </w:r>
      <w:r w:rsidRPr="004F0E43">
        <w:rPr>
          <w:b/>
          <w:bCs/>
          <w:sz w:val="28"/>
          <w:szCs w:val="28"/>
        </w:rPr>
        <w:t>е</w:t>
      </w:r>
    </w:p>
    <w:p w14:paraId="797A6A97" w14:textId="77777777" w:rsidR="000F10C0" w:rsidRPr="004F0E43" w:rsidRDefault="000F10C0" w:rsidP="000F10C0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</w:p>
    <w:p w14:paraId="76986E27" w14:textId="4D566AD3" w:rsidR="000F10C0" w:rsidRPr="004F0E43" w:rsidRDefault="000F10C0" w:rsidP="000E7E63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 xml:space="preserve">7.1. Председатель </w:t>
      </w:r>
      <w:r w:rsidR="00773847" w:rsidRPr="004F0E43">
        <w:rPr>
          <w:sz w:val="28"/>
          <w:szCs w:val="28"/>
        </w:rPr>
        <w:t>К</w:t>
      </w:r>
      <w:r w:rsidRPr="004F0E43">
        <w:rPr>
          <w:sz w:val="28"/>
          <w:szCs w:val="28"/>
        </w:rPr>
        <w:t>омиссии</w:t>
      </w:r>
      <w:r w:rsidR="008F306B" w:rsidRPr="004F0E43">
        <w:rPr>
          <w:sz w:val="28"/>
          <w:szCs w:val="28"/>
        </w:rPr>
        <w:t xml:space="preserve"> </w:t>
      </w:r>
      <w:r w:rsidR="003E6734" w:rsidRPr="004F0E43">
        <w:rPr>
          <w:sz w:val="28"/>
          <w:szCs w:val="28"/>
        </w:rPr>
        <w:t xml:space="preserve">назначает дату </w:t>
      </w:r>
      <w:r w:rsidRPr="004F0E43">
        <w:rPr>
          <w:sz w:val="28"/>
          <w:szCs w:val="28"/>
        </w:rPr>
        <w:t>заседани</w:t>
      </w:r>
      <w:r w:rsidR="003E6734" w:rsidRPr="004F0E43">
        <w:rPr>
          <w:sz w:val="28"/>
          <w:szCs w:val="28"/>
        </w:rPr>
        <w:t>и</w:t>
      </w:r>
      <w:r w:rsidRPr="004F0E43">
        <w:rPr>
          <w:sz w:val="28"/>
          <w:szCs w:val="28"/>
        </w:rPr>
        <w:t xml:space="preserve"> комиссии по</w:t>
      </w:r>
      <w:r w:rsidR="005459BC" w:rsidRPr="004F0E43">
        <w:rPr>
          <w:sz w:val="28"/>
          <w:szCs w:val="28"/>
        </w:rPr>
        <w:t xml:space="preserve"> </w:t>
      </w:r>
      <w:r w:rsidRPr="004F0E43">
        <w:rPr>
          <w:sz w:val="28"/>
          <w:szCs w:val="28"/>
        </w:rPr>
        <w:t xml:space="preserve">рассмотрению заявок на участие в </w:t>
      </w:r>
      <w:r w:rsidR="0013207E" w:rsidRPr="004F0E43">
        <w:rPr>
          <w:sz w:val="28"/>
          <w:szCs w:val="28"/>
        </w:rPr>
        <w:t>отбор</w:t>
      </w:r>
      <w:r w:rsidRPr="004F0E43">
        <w:rPr>
          <w:sz w:val="28"/>
          <w:szCs w:val="28"/>
        </w:rPr>
        <w:t xml:space="preserve">е. Секретарь </w:t>
      </w:r>
      <w:r w:rsidR="00773847" w:rsidRPr="004F0E43">
        <w:rPr>
          <w:sz w:val="28"/>
          <w:szCs w:val="28"/>
        </w:rPr>
        <w:t>К</w:t>
      </w:r>
      <w:r w:rsidRPr="004F0E43">
        <w:rPr>
          <w:sz w:val="28"/>
          <w:szCs w:val="28"/>
        </w:rPr>
        <w:t xml:space="preserve">омиссии </w:t>
      </w:r>
      <w:r w:rsidR="00645DDD" w:rsidRPr="004F0E43">
        <w:rPr>
          <w:sz w:val="28"/>
          <w:szCs w:val="28"/>
        </w:rPr>
        <w:t xml:space="preserve">осуществляет проверку полноты пакета представленных документов и </w:t>
      </w:r>
      <w:r w:rsidRPr="004F0E43">
        <w:rPr>
          <w:sz w:val="28"/>
          <w:szCs w:val="28"/>
        </w:rPr>
        <w:t>производит</w:t>
      </w:r>
      <w:r w:rsidR="005459BC" w:rsidRPr="004F0E43">
        <w:rPr>
          <w:sz w:val="28"/>
          <w:szCs w:val="28"/>
        </w:rPr>
        <w:t xml:space="preserve"> </w:t>
      </w:r>
      <w:r w:rsidRPr="004F0E43">
        <w:rPr>
          <w:sz w:val="28"/>
          <w:szCs w:val="28"/>
        </w:rPr>
        <w:t xml:space="preserve">рассылку соответствующих материалов членам </w:t>
      </w:r>
      <w:r w:rsidR="00773847" w:rsidRPr="004F0E43">
        <w:rPr>
          <w:sz w:val="28"/>
          <w:szCs w:val="28"/>
        </w:rPr>
        <w:t>К</w:t>
      </w:r>
      <w:r w:rsidRPr="004F0E43">
        <w:rPr>
          <w:sz w:val="28"/>
          <w:szCs w:val="28"/>
        </w:rPr>
        <w:t>омиссии.</w:t>
      </w:r>
    </w:p>
    <w:p w14:paraId="747AD49B" w14:textId="4ADDD468" w:rsidR="000F10C0" w:rsidRPr="004F0E43" w:rsidRDefault="000F10C0" w:rsidP="000E7E63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>7.2. Секретарь комиссии организовывает заседания с обязательным ведением</w:t>
      </w:r>
      <w:r w:rsidR="00645DDD" w:rsidRPr="004F0E43">
        <w:rPr>
          <w:sz w:val="28"/>
          <w:szCs w:val="28"/>
        </w:rPr>
        <w:t xml:space="preserve"> </w:t>
      </w:r>
      <w:r w:rsidRPr="004F0E43">
        <w:rPr>
          <w:sz w:val="28"/>
          <w:szCs w:val="28"/>
        </w:rPr>
        <w:t>протоколов заседания.</w:t>
      </w:r>
    </w:p>
    <w:p w14:paraId="2945EB23" w14:textId="5F3C2EC2" w:rsidR="000F10C0" w:rsidRPr="004F0E43" w:rsidRDefault="000F10C0" w:rsidP="000E7E63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 xml:space="preserve">7.3. Комиссия рассматривает заявки в течение </w:t>
      </w:r>
      <w:r w:rsidR="00702625">
        <w:rPr>
          <w:sz w:val="28"/>
          <w:szCs w:val="28"/>
        </w:rPr>
        <w:t>1</w:t>
      </w:r>
      <w:r w:rsidRPr="004F0E43">
        <w:rPr>
          <w:sz w:val="28"/>
          <w:szCs w:val="28"/>
        </w:rPr>
        <w:t xml:space="preserve"> (</w:t>
      </w:r>
      <w:r w:rsidR="00702625">
        <w:rPr>
          <w:sz w:val="28"/>
          <w:szCs w:val="28"/>
        </w:rPr>
        <w:t>одного</w:t>
      </w:r>
      <w:r w:rsidRPr="004F0E43">
        <w:rPr>
          <w:sz w:val="28"/>
          <w:szCs w:val="28"/>
        </w:rPr>
        <w:t>) рабо</w:t>
      </w:r>
      <w:r w:rsidR="00702625">
        <w:rPr>
          <w:sz w:val="28"/>
          <w:szCs w:val="28"/>
        </w:rPr>
        <w:t>чего</w:t>
      </w:r>
      <w:r w:rsidRPr="004F0E43">
        <w:rPr>
          <w:sz w:val="28"/>
          <w:szCs w:val="28"/>
        </w:rPr>
        <w:t xml:space="preserve"> дн</w:t>
      </w:r>
      <w:r w:rsidR="00702625">
        <w:rPr>
          <w:sz w:val="28"/>
          <w:szCs w:val="28"/>
        </w:rPr>
        <w:t>я</w:t>
      </w:r>
      <w:r w:rsidRPr="004F0E43">
        <w:rPr>
          <w:sz w:val="28"/>
          <w:szCs w:val="28"/>
        </w:rPr>
        <w:t>.</w:t>
      </w:r>
    </w:p>
    <w:p w14:paraId="0AE951B5" w14:textId="17BCB09A" w:rsidR="000F10C0" w:rsidRPr="004F0E43" w:rsidRDefault="000F10C0" w:rsidP="000E7E63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>7.</w:t>
      </w:r>
      <w:r w:rsidR="00EC4AD8" w:rsidRPr="004F0E43">
        <w:rPr>
          <w:sz w:val="28"/>
          <w:szCs w:val="28"/>
        </w:rPr>
        <w:t>4</w:t>
      </w:r>
      <w:r w:rsidRPr="004F0E43">
        <w:rPr>
          <w:sz w:val="28"/>
          <w:szCs w:val="28"/>
        </w:rPr>
        <w:t xml:space="preserve">. Кворум заседания </w:t>
      </w:r>
      <w:r w:rsidR="00773847" w:rsidRPr="004F0E43">
        <w:rPr>
          <w:sz w:val="28"/>
          <w:szCs w:val="28"/>
        </w:rPr>
        <w:t>К</w:t>
      </w:r>
      <w:r w:rsidRPr="004F0E43">
        <w:rPr>
          <w:sz w:val="28"/>
          <w:szCs w:val="28"/>
        </w:rPr>
        <w:t>омиссии составляет не менее двух треть</w:t>
      </w:r>
      <w:r w:rsidR="003E6734" w:rsidRPr="004F0E43">
        <w:rPr>
          <w:sz w:val="28"/>
          <w:szCs w:val="28"/>
        </w:rPr>
        <w:t>ей</w:t>
      </w:r>
      <w:r w:rsidRPr="004F0E43">
        <w:rPr>
          <w:sz w:val="28"/>
          <w:szCs w:val="28"/>
        </w:rPr>
        <w:t xml:space="preserve"> от</w:t>
      </w:r>
      <w:r w:rsidR="005459BC" w:rsidRPr="004F0E43">
        <w:rPr>
          <w:sz w:val="28"/>
          <w:szCs w:val="28"/>
        </w:rPr>
        <w:t xml:space="preserve"> </w:t>
      </w:r>
      <w:r w:rsidRPr="004F0E43">
        <w:rPr>
          <w:sz w:val="28"/>
          <w:szCs w:val="28"/>
        </w:rPr>
        <w:t xml:space="preserve">количественного состава </w:t>
      </w:r>
      <w:r w:rsidR="00773847" w:rsidRPr="004F0E43">
        <w:rPr>
          <w:sz w:val="28"/>
          <w:szCs w:val="28"/>
        </w:rPr>
        <w:t>К</w:t>
      </w:r>
      <w:r w:rsidRPr="004F0E43">
        <w:rPr>
          <w:sz w:val="28"/>
          <w:szCs w:val="28"/>
        </w:rPr>
        <w:t>омиссии.</w:t>
      </w:r>
    </w:p>
    <w:p w14:paraId="0D151151" w14:textId="40F6465A" w:rsidR="000F10C0" w:rsidRPr="004F0E43" w:rsidRDefault="000F10C0" w:rsidP="000E7E63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>7.</w:t>
      </w:r>
      <w:r w:rsidR="00EC4AD8" w:rsidRPr="004F0E43">
        <w:rPr>
          <w:sz w:val="28"/>
          <w:szCs w:val="28"/>
        </w:rPr>
        <w:t>5</w:t>
      </w:r>
      <w:r w:rsidRPr="004F0E43">
        <w:rPr>
          <w:sz w:val="28"/>
          <w:szCs w:val="28"/>
        </w:rPr>
        <w:t xml:space="preserve">. Решения </w:t>
      </w:r>
      <w:r w:rsidR="00773847" w:rsidRPr="004F0E43">
        <w:rPr>
          <w:sz w:val="28"/>
          <w:szCs w:val="28"/>
        </w:rPr>
        <w:t>К</w:t>
      </w:r>
      <w:r w:rsidRPr="004F0E43">
        <w:rPr>
          <w:sz w:val="28"/>
          <w:szCs w:val="28"/>
        </w:rPr>
        <w:t>омиссии принимаются посредством открытого голосования,</w:t>
      </w:r>
      <w:r w:rsidR="005459BC" w:rsidRPr="004F0E43">
        <w:rPr>
          <w:sz w:val="28"/>
          <w:szCs w:val="28"/>
        </w:rPr>
        <w:t xml:space="preserve"> </w:t>
      </w:r>
      <w:r w:rsidRPr="004F0E43">
        <w:rPr>
          <w:sz w:val="28"/>
          <w:szCs w:val="28"/>
        </w:rPr>
        <w:t xml:space="preserve">большинством голосов от общего числа членов </w:t>
      </w:r>
      <w:r w:rsidR="00773847" w:rsidRPr="004F0E43">
        <w:rPr>
          <w:sz w:val="28"/>
          <w:szCs w:val="28"/>
        </w:rPr>
        <w:t>К</w:t>
      </w:r>
      <w:r w:rsidRPr="004F0E43">
        <w:rPr>
          <w:sz w:val="28"/>
          <w:szCs w:val="28"/>
        </w:rPr>
        <w:t>омиссии, участвующих на</w:t>
      </w:r>
      <w:r w:rsidR="005459BC" w:rsidRPr="004F0E43">
        <w:rPr>
          <w:sz w:val="28"/>
          <w:szCs w:val="28"/>
        </w:rPr>
        <w:t xml:space="preserve"> </w:t>
      </w:r>
      <w:r w:rsidRPr="004F0E43">
        <w:rPr>
          <w:sz w:val="28"/>
          <w:szCs w:val="28"/>
        </w:rPr>
        <w:t xml:space="preserve">заседаниях, и оформляются протоколом, который подписывается всеми членами </w:t>
      </w:r>
      <w:r w:rsidR="00773847" w:rsidRPr="004F0E43">
        <w:rPr>
          <w:sz w:val="28"/>
          <w:szCs w:val="28"/>
        </w:rPr>
        <w:t>К</w:t>
      </w:r>
      <w:r w:rsidRPr="004F0E43">
        <w:rPr>
          <w:sz w:val="28"/>
          <w:szCs w:val="28"/>
        </w:rPr>
        <w:t>омиссии и её секретарем.</w:t>
      </w:r>
    </w:p>
    <w:p w14:paraId="49C342B1" w14:textId="6B111B76" w:rsidR="000F10C0" w:rsidRPr="004F0E43" w:rsidRDefault="000F10C0" w:rsidP="000E7E63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>7.</w:t>
      </w:r>
      <w:r w:rsidR="00A433D5" w:rsidRPr="004F0E43">
        <w:rPr>
          <w:sz w:val="28"/>
          <w:szCs w:val="28"/>
        </w:rPr>
        <w:t>6</w:t>
      </w:r>
      <w:r w:rsidRPr="004F0E43">
        <w:rPr>
          <w:sz w:val="28"/>
          <w:szCs w:val="28"/>
        </w:rPr>
        <w:t xml:space="preserve">. Потенциальным </w:t>
      </w:r>
      <w:r w:rsidR="00555C90" w:rsidRPr="004F0E43">
        <w:rPr>
          <w:sz w:val="28"/>
          <w:szCs w:val="28"/>
        </w:rPr>
        <w:t>И</w:t>
      </w:r>
      <w:r w:rsidRPr="004F0E43">
        <w:rPr>
          <w:sz w:val="28"/>
          <w:szCs w:val="28"/>
        </w:rPr>
        <w:t xml:space="preserve">сполнителям, успешно прошедшим </w:t>
      </w:r>
      <w:r w:rsidR="0013207E" w:rsidRPr="004F0E43">
        <w:rPr>
          <w:sz w:val="28"/>
          <w:szCs w:val="28"/>
        </w:rPr>
        <w:t>отбор</w:t>
      </w:r>
      <w:r w:rsidRPr="004F0E43">
        <w:rPr>
          <w:sz w:val="28"/>
          <w:szCs w:val="28"/>
        </w:rPr>
        <w:t>, направляется</w:t>
      </w:r>
    </w:p>
    <w:p w14:paraId="62E26F58" w14:textId="3500C3FA" w:rsidR="000F10C0" w:rsidRPr="004F0E43" w:rsidRDefault="000F10C0" w:rsidP="000F10C0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>соответствующее уведомление на электронный адрес, указанный в заявке.</w:t>
      </w:r>
    </w:p>
    <w:p w14:paraId="5F488599" w14:textId="088A08CE" w:rsidR="00197BFA" w:rsidRPr="004F0E43" w:rsidRDefault="00197BFA" w:rsidP="000F10C0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>7.</w:t>
      </w:r>
      <w:r w:rsidR="00A433D5" w:rsidRPr="004F0E43">
        <w:rPr>
          <w:sz w:val="28"/>
          <w:szCs w:val="28"/>
        </w:rPr>
        <w:t>7.</w:t>
      </w:r>
      <w:r w:rsidRPr="004F0E43">
        <w:rPr>
          <w:sz w:val="28"/>
          <w:szCs w:val="28"/>
        </w:rPr>
        <w:t xml:space="preserve"> </w:t>
      </w:r>
      <w:r w:rsidR="00A433D5" w:rsidRPr="00FD1740">
        <w:rPr>
          <w:sz w:val="28"/>
          <w:szCs w:val="28"/>
        </w:rPr>
        <w:t>Протокольное р</w:t>
      </w:r>
      <w:r w:rsidRPr="00FD1740">
        <w:rPr>
          <w:sz w:val="28"/>
          <w:szCs w:val="28"/>
        </w:rPr>
        <w:t xml:space="preserve">ешение об отказе в заключении </w:t>
      </w:r>
      <w:r w:rsidR="00A433D5" w:rsidRPr="00FD1740">
        <w:rPr>
          <w:sz w:val="28"/>
          <w:szCs w:val="28"/>
        </w:rPr>
        <w:t>Д</w:t>
      </w:r>
      <w:r w:rsidRPr="00FD1740">
        <w:rPr>
          <w:sz w:val="28"/>
          <w:szCs w:val="28"/>
        </w:rPr>
        <w:t xml:space="preserve">оговора на оказание услуг по привлечению и сопровождению иностранных </w:t>
      </w:r>
      <w:r w:rsidR="00555C90" w:rsidRPr="00FD1740">
        <w:rPr>
          <w:sz w:val="28"/>
          <w:szCs w:val="28"/>
        </w:rPr>
        <w:t>Обучающихся,</w:t>
      </w:r>
      <w:r w:rsidRPr="00FD1740">
        <w:rPr>
          <w:sz w:val="28"/>
          <w:szCs w:val="28"/>
        </w:rPr>
        <w:t xml:space="preserve"> </w:t>
      </w:r>
      <w:r w:rsidR="00A433D5" w:rsidRPr="00FD1740">
        <w:rPr>
          <w:sz w:val="28"/>
          <w:szCs w:val="28"/>
        </w:rPr>
        <w:t>Университет направляет заявителю в письменной форме</w:t>
      </w:r>
      <w:r w:rsidRPr="00FD1740">
        <w:rPr>
          <w:sz w:val="28"/>
          <w:szCs w:val="28"/>
        </w:rPr>
        <w:t xml:space="preserve"> в течение </w:t>
      </w:r>
      <w:r w:rsidR="005E0136">
        <w:rPr>
          <w:sz w:val="28"/>
          <w:szCs w:val="28"/>
        </w:rPr>
        <w:t>пятнадцати</w:t>
      </w:r>
      <w:r w:rsidRPr="00FD1740">
        <w:rPr>
          <w:sz w:val="28"/>
          <w:szCs w:val="28"/>
        </w:rPr>
        <w:t xml:space="preserve"> </w:t>
      </w:r>
      <w:r w:rsidR="005E0136">
        <w:rPr>
          <w:sz w:val="28"/>
          <w:szCs w:val="28"/>
        </w:rPr>
        <w:t>календарных</w:t>
      </w:r>
      <w:r w:rsidRPr="00FD1740">
        <w:rPr>
          <w:sz w:val="28"/>
          <w:szCs w:val="28"/>
        </w:rPr>
        <w:t xml:space="preserve"> дней с даты подачи заявления.</w:t>
      </w:r>
    </w:p>
    <w:p w14:paraId="60ABE31D" w14:textId="77777777" w:rsidR="00A433D5" w:rsidRPr="004F0E43" w:rsidRDefault="00A433D5" w:rsidP="008E36FA">
      <w:pPr>
        <w:tabs>
          <w:tab w:val="left" w:pos="0"/>
        </w:tabs>
        <w:jc w:val="both"/>
        <w:rPr>
          <w:sz w:val="28"/>
          <w:szCs w:val="28"/>
        </w:rPr>
      </w:pPr>
    </w:p>
    <w:p w14:paraId="72CCF632" w14:textId="32F79F6D" w:rsidR="000F10C0" w:rsidRPr="008E36FA" w:rsidRDefault="000F10C0" w:rsidP="008E36FA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8E36FA">
        <w:rPr>
          <w:b/>
          <w:bCs/>
          <w:sz w:val="28"/>
          <w:szCs w:val="28"/>
        </w:rPr>
        <w:t xml:space="preserve">8. Договор между </w:t>
      </w:r>
      <w:r w:rsidR="0013207E" w:rsidRPr="008E36FA">
        <w:rPr>
          <w:b/>
          <w:bCs/>
          <w:sz w:val="28"/>
          <w:szCs w:val="28"/>
        </w:rPr>
        <w:t>Университет</w:t>
      </w:r>
      <w:r w:rsidRPr="008E36FA">
        <w:rPr>
          <w:b/>
          <w:bCs/>
          <w:sz w:val="28"/>
          <w:szCs w:val="28"/>
        </w:rPr>
        <w:t>ом и исполнителем</w:t>
      </w:r>
    </w:p>
    <w:p w14:paraId="3C0DC7B0" w14:textId="77777777" w:rsidR="000F10C0" w:rsidRPr="008E36FA" w:rsidRDefault="000F10C0" w:rsidP="008E36FA">
      <w:pPr>
        <w:tabs>
          <w:tab w:val="left" w:pos="0"/>
        </w:tabs>
        <w:jc w:val="both"/>
        <w:rPr>
          <w:sz w:val="28"/>
          <w:szCs w:val="28"/>
        </w:rPr>
      </w:pPr>
    </w:p>
    <w:p w14:paraId="70C3156E" w14:textId="77777777" w:rsidR="000B7ED8" w:rsidRPr="008E36FA" w:rsidRDefault="000F10C0" w:rsidP="008E36FA">
      <w:pPr>
        <w:tabs>
          <w:tab w:val="left" w:pos="0"/>
        </w:tabs>
        <w:jc w:val="both"/>
        <w:rPr>
          <w:sz w:val="28"/>
          <w:szCs w:val="28"/>
        </w:rPr>
      </w:pPr>
      <w:r w:rsidRPr="008E36FA">
        <w:rPr>
          <w:sz w:val="28"/>
          <w:szCs w:val="28"/>
        </w:rPr>
        <w:t xml:space="preserve">8.1. </w:t>
      </w:r>
      <w:r w:rsidR="000B7ED8" w:rsidRPr="008E36FA">
        <w:rPr>
          <w:sz w:val="28"/>
          <w:szCs w:val="28"/>
        </w:rPr>
        <w:t xml:space="preserve">С потенциальным Исполнителем, успешно прошедшим отбор, заключается Договор на оказание услуг по привлечению и сопровождению иностранных Обучающихся. </w:t>
      </w:r>
    </w:p>
    <w:p w14:paraId="26EF1818" w14:textId="5A079A9B" w:rsidR="000F10C0" w:rsidRPr="004F0E43" w:rsidRDefault="000F10C0" w:rsidP="000B7ED8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8E36FA">
        <w:rPr>
          <w:sz w:val="28"/>
          <w:szCs w:val="28"/>
        </w:rPr>
        <w:t>8.</w:t>
      </w:r>
      <w:r w:rsidR="00E7182F" w:rsidRPr="008E36FA">
        <w:rPr>
          <w:sz w:val="28"/>
          <w:szCs w:val="28"/>
        </w:rPr>
        <w:t>2</w:t>
      </w:r>
      <w:r w:rsidRPr="008E36FA">
        <w:rPr>
          <w:sz w:val="28"/>
          <w:szCs w:val="28"/>
        </w:rPr>
        <w:t xml:space="preserve">. В случае досрочного расторжения заключенного </w:t>
      </w:r>
      <w:r w:rsidR="00555C90" w:rsidRPr="008E36FA">
        <w:rPr>
          <w:sz w:val="28"/>
          <w:szCs w:val="28"/>
        </w:rPr>
        <w:t>Д</w:t>
      </w:r>
      <w:r w:rsidRPr="008E36FA">
        <w:rPr>
          <w:sz w:val="28"/>
          <w:szCs w:val="28"/>
        </w:rPr>
        <w:t>оговора с исполнителем,</w:t>
      </w:r>
    </w:p>
    <w:p w14:paraId="1FEB5F6B" w14:textId="20715C7C" w:rsidR="00DB0312" w:rsidRPr="004F0E43" w:rsidRDefault="00555C90" w:rsidP="00DD7A54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>О</w:t>
      </w:r>
      <w:r w:rsidR="000F10C0" w:rsidRPr="004F0E43">
        <w:rPr>
          <w:sz w:val="28"/>
          <w:szCs w:val="28"/>
        </w:rPr>
        <w:t xml:space="preserve">бучающиеся вправе продолжить обучение в </w:t>
      </w:r>
      <w:r w:rsidR="0013207E" w:rsidRPr="004F0E43">
        <w:rPr>
          <w:sz w:val="28"/>
          <w:szCs w:val="28"/>
        </w:rPr>
        <w:t>Университет</w:t>
      </w:r>
      <w:r w:rsidR="000F10C0" w:rsidRPr="004F0E43">
        <w:rPr>
          <w:sz w:val="28"/>
          <w:szCs w:val="28"/>
        </w:rPr>
        <w:t>е без</w:t>
      </w:r>
      <w:r w:rsidR="006C1206" w:rsidRPr="004F0E43">
        <w:rPr>
          <w:sz w:val="28"/>
          <w:szCs w:val="28"/>
        </w:rPr>
        <w:t xml:space="preserve"> </w:t>
      </w:r>
      <w:r w:rsidR="0013207E" w:rsidRPr="004F0E43">
        <w:rPr>
          <w:sz w:val="28"/>
          <w:szCs w:val="28"/>
        </w:rPr>
        <w:t>исполнитель</w:t>
      </w:r>
      <w:r w:rsidR="000F10C0" w:rsidRPr="004F0E43">
        <w:rPr>
          <w:sz w:val="28"/>
          <w:szCs w:val="28"/>
        </w:rPr>
        <w:t>ских услуг</w:t>
      </w:r>
      <w:r w:rsidR="00A433D5" w:rsidRPr="004F0E43">
        <w:rPr>
          <w:sz w:val="28"/>
          <w:szCs w:val="28"/>
        </w:rPr>
        <w:t xml:space="preserve"> (проживание</w:t>
      </w:r>
      <w:r w:rsidR="00920BE1" w:rsidRPr="004F0E43">
        <w:rPr>
          <w:sz w:val="28"/>
          <w:szCs w:val="28"/>
        </w:rPr>
        <w:t xml:space="preserve"> на самостоятельной основе</w:t>
      </w:r>
      <w:r w:rsidR="00A433D5" w:rsidRPr="004F0E43">
        <w:rPr>
          <w:sz w:val="28"/>
          <w:szCs w:val="28"/>
        </w:rPr>
        <w:t>)</w:t>
      </w:r>
      <w:r w:rsidR="000F10C0" w:rsidRPr="004F0E43">
        <w:rPr>
          <w:sz w:val="28"/>
          <w:szCs w:val="28"/>
        </w:rPr>
        <w:t xml:space="preserve"> либо обратиться в </w:t>
      </w:r>
      <w:r w:rsidR="0013207E" w:rsidRPr="004F0E43">
        <w:rPr>
          <w:sz w:val="28"/>
          <w:szCs w:val="28"/>
        </w:rPr>
        <w:t>Университет</w:t>
      </w:r>
      <w:r w:rsidR="000F10C0" w:rsidRPr="004F0E43">
        <w:rPr>
          <w:sz w:val="28"/>
          <w:szCs w:val="28"/>
        </w:rPr>
        <w:t xml:space="preserve"> с просьбой помочь в</w:t>
      </w:r>
      <w:r w:rsidR="00920BE1" w:rsidRPr="004F0E43">
        <w:rPr>
          <w:sz w:val="28"/>
          <w:szCs w:val="28"/>
        </w:rPr>
        <w:t xml:space="preserve"> </w:t>
      </w:r>
      <w:r w:rsidR="000F10C0" w:rsidRPr="004F0E43">
        <w:rPr>
          <w:sz w:val="28"/>
          <w:szCs w:val="28"/>
        </w:rPr>
        <w:t xml:space="preserve">подборе другого </w:t>
      </w:r>
      <w:r w:rsidRPr="004F0E43">
        <w:rPr>
          <w:sz w:val="28"/>
          <w:szCs w:val="28"/>
        </w:rPr>
        <w:t>И</w:t>
      </w:r>
      <w:r w:rsidR="000F10C0" w:rsidRPr="004F0E43">
        <w:rPr>
          <w:sz w:val="28"/>
          <w:szCs w:val="28"/>
        </w:rPr>
        <w:t xml:space="preserve">сполнителя, успешно прошедшего </w:t>
      </w:r>
      <w:r w:rsidR="0013207E" w:rsidRPr="004F0E43">
        <w:rPr>
          <w:sz w:val="28"/>
          <w:szCs w:val="28"/>
        </w:rPr>
        <w:t>отбор</w:t>
      </w:r>
      <w:r w:rsidR="00920BE1" w:rsidRPr="004F0E43">
        <w:rPr>
          <w:sz w:val="28"/>
          <w:szCs w:val="28"/>
        </w:rPr>
        <w:t xml:space="preserve"> с последующим заключением нового Договора с Обучающимся</w:t>
      </w:r>
      <w:r w:rsidR="000F10C0" w:rsidRPr="004F0E43">
        <w:rPr>
          <w:sz w:val="28"/>
          <w:szCs w:val="28"/>
        </w:rPr>
        <w:t>.</w:t>
      </w:r>
    </w:p>
    <w:p w14:paraId="09BE9C22" w14:textId="77777777" w:rsidR="00014CBD" w:rsidRPr="00CF33D5" w:rsidRDefault="00014CBD" w:rsidP="00DD7A54">
      <w:pPr>
        <w:shd w:val="clear" w:color="FFFFFF" w:fill="FFFFFF" w:themeFill="background1"/>
        <w:tabs>
          <w:tab w:val="left" w:pos="0"/>
        </w:tabs>
        <w:jc w:val="both"/>
        <w:rPr>
          <w:b/>
          <w:bCs/>
          <w:sz w:val="28"/>
          <w:szCs w:val="28"/>
        </w:rPr>
      </w:pPr>
    </w:p>
    <w:p w14:paraId="73A0C330" w14:textId="6C4E0FBC" w:rsidR="00DD7A54" w:rsidRPr="004F0E43" w:rsidRDefault="00DD7A54" w:rsidP="00DD7A54">
      <w:pPr>
        <w:shd w:val="clear" w:color="FFFFFF" w:fill="FFFFFF" w:themeFill="background1"/>
        <w:tabs>
          <w:tab w:val="left" w:pos="0"/>
        </w:tabs>
        <w:jc w:val="both"/>
        <w:rPr>
          <w:b/>
          <w:bCs/>
          <w:sz w:val="28"/>
          <w:szCs w:val="28"/>
        </w:rPr>
      </w:pPr>
      <w:r w:rsidRPr="004F0E43">
        <w:rPr>
          <w:b/>
          <w:bCs/>
          <w:sz w:val="28"/>
          <w:szCs w:val="28"/>
        </w:rPr>
        <w:t>9. Антикоррупционные условия и персональные данные</w:t>
      </w:r>
    </w:p>
    <w:p w14:paraId="796CEBB7" w14:textId="77777777" w:rsidR="00DD7A54" w:rsidRPr="004F0E43" w:rsidRDefault="00DD7A54" w:rsidP="00DD7A54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</w:p>
    <w:p w14:paraId="056F7EEC" w14:textId="6FCBB46D" w:rsidR="00DD7A54" w:rsidRPr="004F0E43" w:rsidRDefault="00DD7A54" w:rsidP="00DD7A54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 xml:space="preserve">9.1. При исполнении своих обязательств по Договору Стороны и/или их работники не выплачивают, не предлагают выплатить и не разрешают выплату денег или ценностей, прямо или косвенно, любым лицам, для оказания влияния </w:t>
      </w:r>
      <w:r w:rsidRPr="004F0E43">
        <w:rPr>
          <w:sz w:val="28"/>
          <w:szCs w:val="28"/>
        </w:rPr>
        <w:lastRenderedPageBreak/>
        <w:t>на действия или решения этих лиц с целью получить какие-либо неправомерные преимущества или иные неправомерные цели.</w:t>
      </w:r>
    </w:p>
    <w:p w14:paraId="3889884C" w14:textId="3560CAE9" w:rsidR="00DD7A54" w:rsidRPr="004F0E43" w:rsidRDefault="00DD7A54" w:rsidP="00DD7A54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>9.2. При исполнении своих обязательств по Договору Стороны и/или их работники не осуществляют действия, квалифицируемые применимым для целей Договора законодательством Республики Казахстан, как дача/получение взятки, коммерческий подкуп, а также действия, нарушающие требования законодательства Республики Казахстан о противодействии коррупции.</w:t>
      </w:r>
    </w:p>
    <w:p w14:paraId="4772C60E" w14:textId="5A2833A0" w:rsidR="00DD7A54" w:rsidRPr="004F0E43" w:rsidRDefault="00DD7A54" w:rsidP="00DD7A54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>9.3. Каждая из Сторон отказывается от стимулирования каким-либо образом работников другой Стороны, в том числе путем предоставления денег, подарков, безвозмездного выполнения в их адрес работ (услуг) и другими, не поименованными в настоящем пункте способами, ставящими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57527D13" w14:textId="5A922060" w:rsidR="00DD7A54" w:rsidRPr="00CF33D5" w:rsidRDefault="00B34DB1" w:rsidP="00DD7A54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>9</w:t>
      </w:r>
      <w:r w:rsidR="00DD7A54" w:rsidRPr="004F0E43">
        <w:rPr>
          <w:sz w:val="28"/>
          <w:szCs w:val="28"/>
        </w:rPr>
        <w:t>.4. В случае возникновения у Стороны подозрений, что произошло или может произойти</w:t>
      </w:r>
      <w:r w:rsidRPr="004F0E43">
        <w:rPr>
          <w:sz w:val="28"/>
          <w:szCs w:val="28"/>
        </w:rPr>
        <w:t xml:space="preserve"> </w:t>
      </w:r>
      <w:r w:rsidR="00DD7A54" w:rsidRPr="004F0E43">
        <w:rPr>
          <w:sz w:val="28"/>
          <w:szCs w:val="28"/>
        </w:rPr>
        <w:t>нарушение каких-либо антикоррупционных условий, соответствующая Сторона в течение</w:t>
      </w:r>
      <w:r w:rsidRPr="004F0E43">
        <w:rPr>
          <w:sz w:val="28"/>
          <w:szCs w:val="28"/>
        </w:rPr>
        <w:t xml:space="preserve"> </w:t>
      </w:r>
      <w:r w:rsidR="00DD7A54" w:rsidRPr="004F0E43">
        <w:rPr>
          <w:sz w:val="28"/>
          <w:szCs w:val="28"/>
        </w:rPr>
        <w:t>пяти рабочих дней обязуется уведомить другую Сторону в письменной форме. После</w:t>
      </w:r>
      <w:r w:rsidRPr="004F0E43">
        <w:rPr>
          <w:sz w:val="28"/>
          <w:szCs w:val="28"/>
        </w:rPr>
        <w:t xml:space="preserve"> </w:t>
      </w:r>
      <w:r w:rsidR="00DD7A54" w:rsidRPr="004F0E43">
        <w:rPr>
          <w:sz w:val="28"/>
          <w:szCs w:val="28"/>
        </w:rPr>
        <w:t>письменного уведомления соответствующая Сторона имеет право приостановить</w:t>
      </w:r>
      <w:r w:rsidRPr="004F0E43">
        <w:rPr>
          <w:sz w:val="28"/>
          <w:szCs w:val="28"/>
        </w:rPr>
        <w:t xml:space="preserve"> </w:t>
      </w:r>
      <w:r w:rsidR="00DD7A54" w:rsidRPr="004F0E43">
        <w:rPr>
          <w:sz w:val="28"/>
          <w:szCs w:val="28"/>
        </w:rPr>
        <w:t>исполнение обязательств по Договору до получения подтверждения, что нарушения не</w:t>
      </w:r>
      <w:r w:rsidRPr="004F0E43">
        <w:rPr>
          <w:sz w:val="28"/>
          <w:szCs w:val="28"/>
        </w:rPr>
        <w:t xml:space="preserve"> </w:t>
      </w:r>
      <w:r w:rsidR="00DD7A54" w:rsidRPr="004F0E43">
        <w:rPr>
          <w:sz w:val="28"/>
          <w:szCs w:val="28"/>
        </w:rPr>
        <w:t>произошло или не произойдет. Это подтверждение должно быть направлено в течение пяти</w:t>
      </w:r>
      <w:r w:rsidRPr="004F0E43">
        <w:rPr>
          <w:sz w:val="28"/>
          <w:szCs w:val="28"/>
        </w:rPr>
        <w:t xml:space="preserve"> </w:t>
      </w:r>
      <w:r w:rsidR="00DD7A54" w:rsidRPr="004F0E43">
        <w:rPr>
          <w:sz w:val="28"/>
          <w:szCs w:val="28"/>
        </w:rPr>
        <w:t>рабочих дней с даты направления письменного уведомления</w:t>
      </w:r>
      <w:r w:rsidRPr="004F0E43">
        <w:rPr>
          <w:sz w:val="28"/>
          <w:szCs w:val="28"/>
        </w:rPr>
        <w:t>.</w:t>
      </w:r>
    </w:p>
    <w:p w14:paraId="6D394888" w14:textId="19883870" w:rsidR="00FD6346" w:rsidRPr="004F0E43" w:rsidRDefault="00B34DB1" w:rsidP="000F10C0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>9</w:t>
      </w:r>
      <w:r w:rsidR="00DD7A54" w:rsidRPr="004F0E43">
        <w:rPr>
          <w:sz w:val="28"/>
          <w:szCs w:val="28"/>
        </w:rPr>
        <w:t>.5. Подписанием Договора каждая из Сторон гарантирует, что обладает необходимыми,</w:t>
      </w:r>
      <w:r w:rsidRPr="004F0E43">
        <w:rPr>
          <w:sz w:val="28"/>
          <w:szCs w:val="28"/>
        </w:rPr>
        <w:t xml:space="preserve"> </w:t>
      </w:r>
      <w:r w:rsidR="00DD7A54" w:rsidRPr="004F0E43">
        <w:rPr>
          <w:sz w:val="28"/>
          <w:szCs w:val="28"/>
        </w:rPr>
        <w:t>надлежаще оформленными согласиями физических лиц (своих работников/уполномоченных</w:t>
      </w:r>
      <w:r w:rsidRPr="004F0E43">
        <w:rPr>
          <w:sz w:val="28"/>
          <w:szCs w:val="28"/>
        </w:rPr>
        <w:t xml:space="preserve"> </w:t>
      </w:r>
      <w:r w:rsidR="00DD7A54" w:rsidRPr="004F0E43">
        <w:rPr>
          <w:sz w:val="28"/>
          <w:szCs w:val="28"/>
        </w:rPr>
        <w:t>лиц) на сбор и обработку другой Стороной их персональных данных, передаваемых другой</w:t>
      </w:r>
      <w:r w:rsidRPr="004F0E43">
        <w:rPr>
          <w:sz w:val="28"/>
          <w:szCs w:val="28"/>
        </w:rPr>
        <w:t xml:space="preserve"> </w:t>
      </w:r>
      <w:r w:rsidR="00DD7A54" w:rsidRPr="004F0E43">
        <w:rPr>
          <w:sz w:val="28"/>
          <w:szCs w:val="28"/>
        </w:rPr>
        <w:t>Стороне, согласно положениям законодательства Республики Казахстан. При этом каждая</w:t>
      </w:r>
      <w:r w:rsidRPr="004F0E43">
        <w:rPr>
          <w:sz w:val="28"/>
          <w:szCs w:val="28"/>
        </w:rPr>
        <w:t xml:space="preserve"> </w:t>
      </w:r>
      <w:r w:rsidR="00DD7A54" w:rsidRPr="004F0E43">
        <w:rPr>
          <w:sz w:val="28"/>
          <w:szCs w:val="28"/>
        </w:rPr>
        <w:t>Сторона обязуется обеспечить конфиденциальность и безопасность персональных данных</w:t>
      </w:r>
      <w:r w:rsidRPr="004F0E43">
        <w:rPr>
          <w:sz w:val="28"/>
          <w:szCs w:val="28"/>
        </w:rPr>
        <w:t xml:space="preserve"> </w:t>
      </w:r>
      <w:r w:rsidR="00DD7A54" w:rsidRPr="004F0E43">
        <w:rPr>
          <w:sz w:val="28"/>
          <w:szCs w:val="28"/>
        </w:rPr>
        <w:t>работников/уполномоченных лиц другой Стороны, поступающих к ней от них либо от самой</w:t>
      </w:r>
      <w:r w:rsidRPr="004F0E43">
        <w:rPr>
          <w:sz w:val="28"/>
          <w:szCs w:val="28"/>
        </w:rPr>
        <w:t xml:space="preserve"> </w:t>
      </w:r>
      <w:r w:rsidR="00DD7A54" w:rsidRPr="004F0E43">
        <w:rPr>
          <w:sz w:val="28"/>
          <w:szCs w:val="28"/>
        </w:rPr>
        <w:t>Стороны, и безопасность при их обработке для целей и в связи с исполнением Договора в</w:t>
      </w:r>
      <w:r w:rsidRPr="004F0E43">
        <w:rPr>
          <w:sz w:val="28"/>
          <w:szCs w:val="28"/>
        </w:rPr>
        <w:t xml:space="preserve"> </w:t>
      </w:r>
      <w:r w:rsidR="00DD7A54" w:rsidRPr="004F0E43">
        <w:rPr>
          <w:sz w:val="28"/>
          <w:szCs w:val="28"/>
        </w:rPr>
        <w:t>соответствии с требованиями законодательства Республики Казахстан по вопросам защиты</w:t>
      </w:r>
      <w:r w:rsidRPr="004F0E43">
        <w:rPr>
          <w:sz w:val="28"/>
          <w:szCs w:val="28"/>
        </w:rPr>
        <w:t xml:space="preserve"> </w:t>
      </w:r>
      <w:r w:rsidR="00DD7A54" w:rsidRPr="004F0E43">
        <w:rPr>
          <w:sz w:val="28"/>
          <w:szCs w:val="28"/>
        </w:rPr>
        <w:t>персональных данных. Также Сторона не имеет права использовать персональные данные</w:t>
      </w:r>
      <w:r w:rsidRPr="004F0E43">
        <w:rPr>
          <w:sz w:val="28"/>
          <w:szCs w:val="28"/>
        </w:rPr>
        <w:t xml:space="preserve"> </w:t>
      </w:r>
      <w:r w:rsidR="00DD7A54" w:rsidRPr="004F0E43">
        <w:rPr>
          <w:sz w:val="28"/>
          <w:szCs w:val="28"/>
        </w:rPr>
        <w:t>работников/уполномоченных лиц другой Стороны, полученные от них или от указанной</w:t>
      </w:r>
      <w:r w:rsidRPr="004F0E43">
        <w:rPr>
          <w:sz w:val="28"/>
          <w:szCs w:val="28"/>
        </w:rPr>
        <w:t xml:space="preserve"> </w:t>
      </w:r>
      <w:r w:rsidR="00DD7A54" w:rsidRPr="004F0E43">
        <w:rPr>
          <w:sz w:val="28"/>
          <w:szCs w:val="28"/>
        </w:rPr>
        <w:t>Стороны, в целях, не связанных с исполнением обязательств по Договору, и каким-либо</w:t>
      </w:r>
      <w:r w:rsidRPr="004F0E43">
        <w:rPr>
          <w:sz w:val="28"/>
          <w:szCs w:val="28"/>
        </w:rPr>
        <w:t xml:space="preserve"> </w:t>
      </w:r>
      <w:r w:rsidR="00DD7A54" w:rsidRPr="004F0E43">
        <w:rPr>
          <w:sz w:val="28"/>
          <w:szCs w:val="28"/>
        </w:rPr>
        <w:t>образом передавать, полученные по Договору персональные данные</w:t>
      </w:r>
      <w:r w:rsidRPr="004F0E43">
        <w:rPr>
          <w:sz w:val="28"/>
          <w:szCs w:val="28"/>
        </w:rPr>
        <w:t xml:space="preserve"> </w:t>
      </w:r>
      <w:r w:rsidR="00DD7A54" w:rsidRPr="004F0E43">
        <w:rPr>
          <w:sz w:val="28"/>
          <w:szCs w:val="28"/>
        </w:rPr>
        <w:t>работников/уполномоченных лиц другой Стороны любым третьим лицам в целях, не</w:t>
      </w:r>
      <w:r w:rsidRPr="004F0E43">
        <w:rPr>
          <w:sz w:val="28"/>
          <w:szCs w:val="28"/>
        </w:rPr>
        <w:t xml:space="preserve"> </w:t>
      </w:r>
      <w:r w:rsidR="00DD7A54" w:rsidRPr="004F0E43">
        <w:rPr>
          <w:sz w:val="28"/>
          <w:szCs w:val="28"/>
        </w:rPr>
        <w:t>связанных с исполнением обязательств по Договору, обязуется хранить эти персональные</w:t>
      </w:r>
      <w:r w:rsidRPr="004F0E43">
        <w:rPr>
          <w:sz w:val="28"/>
          <w:szCs w:val="28"/>
        </w:rPr>
        <w:t xml:space="preserve"> </w:t>
      </w:r>
      <w:r w:rsidR="00DD7A54" w:rsidRPr="004F0E43">
        <w:rPr>
          <w:sz w:val="28"/>
          <w:szCs w:val="28"/>
        </w:rPr>
        <w:t>данные не дольше, чем этого требуют цели их обработки, и уничтожать их по достижении</w:t>
      </w:r>
      <w:r w:rsidRPr="004F0E43">
        <w:rPr>
          <w:sz w:val="28"/>
          <w:szCs w:val="28"/>
        </w:rPr>
        <w:t xml:space="preserve"> </w:t>
      </w:r>
      <w:r w:rsidR="00DD7A54" w:rsidRPr="004F0E43">
        <w:rPr>
          <w:sz w:val="28"/>
          <w:szCs w:val="28"/>
        </w:rPr>
        <w:t>целей обработки,</w:t>
      </w:r>
      <w:r w:rsidRPr="004F0E43">
        <w:rPr>
          <w:sz w:val="28"/>
          <w:szCs w:val="28"/>
        </w:rPr>
        <w:t xml:space="preserve"> </w:t>
      </w:r>
      <w:r w:rsidR="00DD7A54" w:rsidRPr="004F0E43">
        <w:rPr>
          <w:sz w:val="28"/>
          <w:szCs w:val="28"/>
        </w:rPr>
        <w:t>или в случае утраты необходимости в их достижении, с учетом требований</w:t>
      </w:r>
      <w:r w:rsidRPr="004F0E43">
        <w:rPr>
          <w:sz w:val="28"/>
          <w:szCs w:val="28"/>
        </w:rPr>
        <w:t xml:space="preserve"> </w:t>
      </w:r>
      <w:r w:rsidR="00DD7A54" w:rsidRPr="004F0E43">
        <w:rPr>
          <w:sz w:val="28"/>
          <w:szCs w:val="28"/>
        </w:rPr>
        <w:lastRenderedPageBreak/>
        <w:t>законодательства</w:t>
      </w:r>
      <w:r w:rsidRPr="004F0E43">
        <w:rPr>
          <w:sz w:val="28"/>
          <w:szCs w:val="28"/>
        </w:rPr>
        <w:t xml:space="preserve"> </w:t>
      </w:r>
      <w:r w:rsidR="00DD7A54" w:rsidRPr="004F0E43">
        <w:rPr>
          <w:sz w:val="28"/>
          <w:szCs w:val="28"/>
        </w:rPr>
        <w:t>Республики Казахстан выполнять иные требования законодательства</w:t>
      </w:r>
      <w:r w:rsidRPr="004F0E43">
        <w:rPr>
          <w:sz w:val="28"/>
          <w:szCs w:val="28"/>
        </w:rPr>
        <w:t xml:space="preserve"> </w:t>
      </w:r>
      <w:r w:rsidR="00DD7A54" w:rsidRPr="004F0E43">
        <w:rPr>
          <w:sz w:val="28"/>
          <w:szCs w:val="28"/>
        </w:rPr>
        <w:t>Республики Казахстан о защите персональных данных в рамках исполнения Договора.</w:t>
      </w:r>
    </w:p>
    <w:p w14:paraId="68F000C7" w14:textId="77777777" w:rsidR="00920BE1" w:rsidRPr="004F0E43" w:rsidRDefault="00920BE1" w:rsidP="000F10C0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</w:p>
    <w:p w14:paraId="43A2FFC5" w14:textId="2A47A55B" w:rsidR="000F10C0" w:rsidRPr="004F0E43" w:rsidRDefault="00B34DB1" w:rsidP="000F10C0">
      <w:pPr>
        <w:shd w:val="clear" w:color="FFFFFF" w:fill="FFFFFF" w:themeFill="background1"/>
        <w:tabs>
          <w:tab w:val="left" w:pos="0"/>
        </w:tabs>
        <w:jc w:val="both"/>
        <w:rPr>
          <w:b/>
          <w:bCs/>
          <w:sz w:val="28"/>
          <w:szCs w:val="28"/>
        </w:rPr>
      </w:pPr>
      <w:r w:rsidRPr="004F0E43">
        <w:rPr>
          <w:b/>
          <w:bCs/>
          <w:sz w:val="28"/>
          <w:szCs w:val="28"/>
        </w:rPr>
        <w:t>10</w:t>
      </w:r>
      <w:r w:rsidR="000F10C0" w:rsidRPr="004F0E43">
        <w:rPr>
          <w:b/>
          <w:bCs/>
          <w:sz w:val="28"/>
          <w:szCs w:val="28"/>
        </w:rPr>
        <w:t>.</w:t>
      </w:r>
      <w:r w:rsidR="00E7182F" w:rsidRPr="004F0E43">
        <w:rPr>
          <w:b/>
          <w:bCs/>
          <w:sz w:val="28"/>
          <w:szCs w:val="28"/>
        </w:rPr>
        <w:t xml:space="preserve"> </w:t>
      </w:r>
      <w:r w:rsidR="000F10C0" w:rsidRPr="004F0E43">
        <w:rPr>
          <w:b/>
          <w:bCs/>
          <w:sz w:val="28"/>
          <w:szCs w:val="28"/>
        </w:rPr>
        <w:t>Заключительные положения</w:t>
      </w:r>
    </w:p>
    <w:p w14:paraId="10C9EA73" w14:textId="77777777" w:rsidR="00DB0312" w:rsidRPr="004F0E43" w:rsidRDefault="00DB0312" w:rsidP="000F10C0">
      <w:pPr>
        <w:shd w:val="clear" w:color="FFFFFF" w:fill="FFFFFF" w:themeFill="background1"/>
        <w:tabs>
          <w:tab w:val="left" w:pos="0"/>
        </w:tabs>
        <w:jc w:val="both"/>
        <w:rPr>
          <w:b/>
          <w:bCs/>
          <w:sz w:val="28"/>
          <w:szCs w:val="28"/>
        </w:rPr>
      </w:pPr>
    </w:p>
    <w:p w14:paraId="7BA1CC83" w14:textId="334AE237" w:rsidR="000F10C0" w:rsidRPr="004F0E43" w:rsidRDefault="00B34DB1" w:rsidP="000F10C0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>10</w:t>
      </w:r>
      <w:r w:rsidR="000F10C0" w:rsidRPr="004F0E43">
        <w:rPr>
          <w:sz w:val="28"/>
          <w:szCs w:val="28"/>
        </w:rPr>
        <w:t xml:space="preserve">.1. Решение о зачислении иностранных </w:t>
      </w:r>
      <w:r w:rsidR="00555C90" w:rsidRPr="004F0E43">
        <w:rPr>
          <w:sz w:val="28"/>
          <w:szCs w:val="28"/>
        </w:rPr>
        <w:t>Обучающихся в</w:t>
      </w:r>
      <w:r w:rsidR="000F10C0" w:rsidRPr="004F0E43">
        <w:rPr>
          <w:sz w:val="28"/>
          <w:szCs w:val="28"/>
        </w:rPr>
        <w:t xml:space="preserve"> </w:t>
      </w:r>
      <w:r w:rsidR="0013207E" w:rsidRPr="004F0E43">
        <w:rPr>
          <w:sz w:val="28"/>
          <w:szCs w:val="28"/>
        </w:rPr>
        <w:t>Университет</w:t>
      </w:r>
      <w:r w:rsidR="000F10C0" w:rsidRPr="004F0E43">
        <w:rPr>
          <w:sz w:val="28"/>
          <w:szCs w:val="28"/>
        </w:rPr>
        <w:t xml:space="preserve"> принимается</w:t>
      </w:r>
      <w:r w:rsidR="00E7182F" w:rsidRPr="004F0E43">
        <w:rPr>
          <w:sz w:val="28"/>
          <w:szCs w:val="28"/>
        </w:rPr>
        <w:t xml:space="preserve"> </w:t>
      </w:r>
      <w:r w:rsidR="000F10C0" w:rsidRPr="004F0E43">
        <w:rPr>
          <w:sz w:val="28"/>
          <w:szCs w:val="28"/>
        </w:rPr>
        <w:t xml:space="preserve">приёмной </w:t>
      </w:r>
      <w:r w:rsidR="00555C90" w:rsidRPr="004F0E43">
        <w:rPr>
          <w:sz w:val="28"/>
          <w:szCs w:val="28"/>
        </w:rPr>
        <w:t>К</w:t>
      </w:r>
      <w:r w:rsidR="000F10C0" w:rsidRPr="004F0E43">
        <w:rPr>
          <w:sz w:val="28"/>
          <w:szCs w:val="28"/>
        </w:rPr>
        <w:t xml:space="preserve">омиссией </w:t>
      </w:r>
      <w:r w:rsidR="0013207E" w:rsidRPr="004F0E43">
        <w:rPr>
          <w:sz w:val="28"/>
          <w:szCs w:val="28"/>
        </w:rPr>
        <w:t>Университет</w:t>
      </w:r>
      <w:r w:rsidR="000F10C0" w:rsidRPr="004F0E43">
        <w:rPr>
          <w:sz w:val="28"/>
          <w:szCs w:val="28"/>
        </w:rPr>
        <w:t>а в соответствии с законодательством РК и</w:t>
      </w:r>
      <w:r w:rsidR="00E7182F" w:rsidRPr="004F0E43">
        <w:rPr>
          <w:sz w:val="28"/>
          <w:szCs w:val="28"/>
        </w:rPr>
        <w:t xml:space="preserve"> </w:t>
      </w:r>
      <w:r w:rsidR="000F10C0" w:rsidRPr="004F0E43">
        <w:rPr>
          <w:sz w:val="28"/>
          <w:szCs w:val="28"/>
        </w:rPr>
        <w:t xml:space="preserve">внутренними документами </w:t>
      </w:r>
      <w:r w:rsidR="0013207E" w:rsidRPr="004F0E43">
        <w:rPr>
          <w:sz w:val="28"/>
          <w:szCs w:val="28"/>
        </w:rPr>
        <w:t>Университет</w:t>
      </w:r>
      <w:r w:rsidR="000F10C0" w:rsidRPr="004F0E43">
        <w:rPr>
          <w:sz w:val="28"/>
          <w:szCs w:val="28"/>
        </w:rPr>
        <w:t>а.</w:t>
      </w:r>
    </w:p>
    <w:p w14:paraId="39AF6734" w14:textId="2B6DC069" w:rsidR="00D616F4" w:rsidRPr="00E7182F" w:rsidRDefault="00B34DB1" w:rsidP="00243B39">
      <w:pPr>
        <w:shd w:val="clear" w:color="FFFFFF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F0E43">
        <w:rPr>
          <w:sz w:val="28"/>
          <w:szCs w:val="28"/>
        </w:rPr>
        <w:t>10</w:t>
      </w:r>
      <w:r w:rsidR="000F10C0" w:rsidRPr="004F0E43">
        <w:rPr>
          <w:sz w:val="28"/>
          <w:szCs w:val="28"/>
        </w:rPr>
        <w:t>.2</w:t>
      </w:r>
      <w:r w:rsidR="000F10C0" w:rsidRPr="00CF33D5">
        <w:rPr>
          <w:sz w:val="28"/>
          <w:szCs w:val="28"/>
        </w:rPr>
        <w:t xml:space="preserve">. Количество зачисленных </w:t>
      </w:r>
      <w:r w:rsidR="00555C90" w:rsidRPr="00CF33D5">
        <w:rPr>
          <w:sz w:val="28"/>
          <w:szCs w:val="28"/>
        </w:rPr>
        <w:t>Обучающихся в</w:t>
      </w:r>
      <w:r w:rsidR="000F10C0" w:rsidRPr="00CF33D5">
        <w:rPr>
          <w:sz w:val="28"/>
          <w:szCs w:val="28"/>
        </w:rPr>
        <w:t xml:space="preserve"> </w:t>
      </w:r>
      <w:r w:rsidR="0013207E" w:rsidRPr="00CF33D5">
        <w:rPr>
          <w:sz w:val="28"/>
          <w:szCs w:val="28"/>
        </w:rPr>
        <w:t>Университет</w:t>
      </w:r>
      <w:r w:rsidR="006C1206" w:rsidRPr="00CF33D5">
        <w:rPr>
          <w:sz w:val="28"/>
          <w:szCs w:val="28"/>
        </w:rPr>
        <w:t xml:space="preserve"> </w:t>
      </w:r>
      <w:r w:rsidR="000F10C0" w:rsidRPr="00CF33D5">
        <w:rPr>
          <w:sz w:val="28"/>
          <w:szCs w:val="28"/>
        </w:rPr>
        <w:t xml:space="preserve">устанавливается решением приёмной комиссии </w:t>
      </w:r>
      <w:r w:rsidR="0013207E" w:rsidRPr="00CF33D5">
        <w:rPr>
          <w:sz w:val="28"/>
          <w:szCs w:val="28"/>
        </w:rPr>
        <w:t>Университет</w:t>
      </w:r>
      <w:r w:rsidR="000F10C0" w:rsidRPr="00CF33D5">
        <w:rPr>
          <w:sz w:val="28"/>
          <w:szCs w:val="28"/>
        </w:rPr>
        <w:t>а.</w:t>
      </w:r>
    </w:p>
    <w:sectPr w:rsidR="00D616F4" w:rsidRPr="00E7182F" w:rsidSect="00E70D03">
      <w:headerReference w:type="default" r:id="rId8"/>
      <w:headerReference w:type="first" r:id="rId9"/>
      <w:pgSz w:w="11906" w:h="16838"/>
      <w:pgMar w:top="1135" w:right="849" w:bottom="1134" w:left="1560" w:header="6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D6204" w14:textId="77777777" w:rsidR="00991C18" w:rsidRDefault="00991C18" w:rsidP="00056298">
      <w:r>
        <w:separator/>
      </w:r>
    </w:p>
  </w:endnote>
  <w:endnote w:type="continuationSeparator" w:id="0">
    <w:p w14:paraId="439A118B" w14:textId="77777777" w:rsidR="00991C18" w:rsidRDefault="00991C18" w:rsidP="0005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1A545" w14:textId="77777777" w:rsidR="00991C18" w:rsidRDefault="00991C18" w:rsidP="00056298">
      <w:r>
        <w:separator/>
      </w:r>
    </w:p>
  </w:footnote>
  <w:footnote w:type="continuationSeparator" w:id="0">
    <w:p w14:paraId="184F2D82" w14:textId="77777777" w:rsidR="00991C18" w:rsidRDefault="00991C18" w:rsidP="00056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40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0"/>
      <w:gridCol w:w="4715"/>
      <w:gridCol w:w="2598"/>
      <w:gridCol w:w="2187"/>
    </w:tblGrid>
    <w:tr w:rsidR="00D04BF7" w:rsidRPr="00EB2C5D" w14:paraId="09AB2D2A" w14:textId="77777777" w:rsidTr="005D3EB8">
      <w:tc>
        <w:tcPr>
          <w:tcW w:w="1240" w:type="dxa"/>
          <w:vMerge w:val="restart"/>
          <w:vAlign w:val="center"/>
        </w:tcPr>
        <w:p w14:paraId="0C6EE230" w14:textId="77777777" w:rsidR="00D04BF7" w:rsidRPr="00EB2C5D" w:rsidRDefault="00D04BF7" w:rsidP="00D04BF7">
          <w:pPr>
            <w:ind w:left="176" w:hanging="176"/>
          </w:pPr>
          <w:r w:rsidRPr="002A3FC3">
            <w:rPr>
              <w:bCs/>
              <w:noProof/>
              <w:sz w:val="28"/>
              <w:szCs w:val="28"/>
            </w:rPr>
            <w:drawing>
              <wp:anchor distT="0" distB="0" distL="114300" distR="114300" simplePos="0" relativeHeight="251661312" behindDoc="0" locked="0" layoutInCell="1" allowOverlap="1" wp14:anchorId="5E546AE7" wp14:editId="67960B37">
                <wp:simplePos x="0" y="0"/>
                <wp:positionH relativeFrom="page">
                  <wp:posOffset>9525</wp:posOffset>
                </wp:positionH>
                <wp:positionV relativeFrom="line">
                  <wp:posOffset>-791845</wp:posOffset>
                </wp:positionV>
                <wp:extent cx="780415" cy="771525"/>
                <wp:effectExtent l="0" t="0" r="635" b="9525"/>
                <wp:wrapSquare wrapText="bothSides"/>
                <wp:docPr id="13" name="Рисунок 13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descr="Лого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78041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5" w:type="dxa"/>
          <w:vAlign w:val="center"/>
        </w:tcPr>
        <w:p w14:paraId="14E7F4F1" w14:textId="77777777" w:rsidR="00D04BF7" w:rsidRPr="00EB2C5D" w:rsidRDefault="00D04BF7" w:rsidP="00D04BF7">
          <w:pPr>
            <w:ind w:left="72"/>
          </w:pPr>
          <w:r w:rsidRPr="00A053FC">
            <w:t>НАО «Каз</w:t>
          </w:r>
          <w:r>
            <w:rPr>
              <w:lang w:val="kk-KZ"/>
            </w:rPr>
            <w:t xml:space="preserve">ахский национальный университет имени </w:t>
          </w:r>
          <w:r w:rsidRPr="00A053FC">
            <w:t>аль-Фараби</w:t>
          </w:r>
          <w:r>
            <w:t>»</w:t>
          </w:r>
        </w:p>
      </w:tc>
      <w:tc>
        <w:tcPr>
          <w:tcW w:w="2598" w:type="dxa"/>
          <w:vAlign w:val="center"/>
        </w:tcPr>
        <w:p w14:paraId="21AC7DE6" w14:textId="6CACE1E7" w:rsidR="00D04BF7" w:rsidRPr="00EB2C5D" w:rsidRDefault="00D04BF7" w:rsidP="00D04BF7">
          <w:pPr>
            <w:pStyle w:val="a3"/>
            <w:ind w:right="95"/>
          </w:pPr>
          <w:r w:rsidRPr="00EB2C5D">
            <w:t>Дата:</w:t>
          </w:r>
          <w:r>
            <w:t xml:space="preserve"> _______</w:t>
          </w:r>
          <w:r w:rsidRPr="00EB2C5D">
            <w:t xml:space="preserve"> 202</w:t>
          </w:r>
          <w:r w:rsidR="00073F67">
            <w:t>4</w:t>
          </w:r>
          <w:r w:rsidRPr="00EB2C5D">
            <w:t xml:space="preserve"> год</w:t>
          </w:r>
        </w:p>
      </w:tc>
      <w:tc>
        <w:tcPr>
          <w:tcW w:w="2187" w:type="dxa"/>
          <w:vAlign w:val="center"/>
        </w:tcPr>
        <w:p w14:paraId="7166A3EA" w14:textId="02ECE762" w:rsidR="00D04BF7" w:rsidRPr="00EB2C5D" w:rsidRDefault="00D04BF7" w:rsidP="00D04BF7">
          <w:pPr>
            <w:pStyle w:val="a3"/>
            <w:rPr>
              <w:lang w:val="kk-KZ"/>
            </w:rPr>
          </w:pPr>
          <w:r>
            <w:t>Издание</w:t>
          </w:r>
          <w:r>
            <w:rPr>
              <w:lang w:val="kk-KZ"/>
            </w:rPr>
            <w:t xml:space="preserve">: </w:t>
          </w:r>
          <w:r w:rsidR="001A4A3E">
            <w:t>второе</w:t>
          </w:r>
        </w:p>
      </w:tc>
    </w:tr>
    <w:tr w:rsidR="00D04BF7" w:rsidRPr="00EB2C5D" w14:paraId="54D08392" w14:textId="77777777" w:rsidTr="005D3EB8">
      <w:trPr>
        <w:trHeight w:val="643"/>
      </w:trPr>
      <w:tc>
        <w:tcPr>
          <w:tcW w:w="1240" w:type="dxa"/>
          <w:vMerge/>
          <w:vAlign w:val="center"/>
        </w:tcPr>
        <w:p w14:paraId="06F06021" w14:textId="77777777" w:rsidR="00D04BF7" w:rsidRPr="00EB2C5D" w:rsidRDefault="00D04BF7" w:rsidP="00D04BF7">
          <w:pPr>
            <w:pStyle w:val="3"/>
            <w:widowControl w:val="0"/>
            <w:jc w:val="left"/>
            <w:rPr>
              <w:rFonts w:ascii="Arial" w:hAnsi="Arial"/>
              <w:sz w:val="20"/>
            </w:rPr>
          </w:pPr>
        </w:p>
      </w:tc>
      <w:tc>
        <w:tcPr>
          <w:tcW w:w="4715" w:type="dxa"/>
          <w:vAlign w:val="center"/>
        </w:tcPr>
        <w:p w14:paraId="4EA48A7C" w14:textId="0E45B3CF" w:rsidR="00D04BF7" w:rsidRPr="00D04BF7" w:rsidRDefault="00D04BF7" w:rsidP="00D04BF7">
          <w:pPr>
            <w:pStyle w:val="3"/>
            <w:widowControl w:val="0"/>
            <w:jc w:val="left"/>
            <w:rPr>
              <w:b w:val="0"/>
              <w:sz w:val="20"/>
              <w:lang w:val="kk-KZ"/>
            </w:rPr>
          </w:pPr>
          <w:r w:rsidRPr="00D04BF7">
            <w:rPr>
              <w:b w:val="0"/>
              <w:sz w:val="20"/>
              <w:lang w:val="kk-KZ"/>
            </w:rPr>
            <w:t>Порядок</w:t>
          </w:r>
          <w:r>
            <w:rPr>
              <w:b w:val="0"/>
              <w:sz w:val="20"/>
              <w:lang w:val="kk-KZ"/>
            </w:rPr>
            <w:t xml:space="preserve"> </w:t>
          </w:r>
          <w:r w:rsidRPr="00D04BF7">
            <w:rPr>
              <w:b w:val="0"/>
              <w:sz w:val="20"/>
              <w:lang w:val="kk-KZ"/>
            </w:rPr>
            <w:t xml:space="preserve">проведения отбора </w:t>
          </w:r>
          <w:r w:rsidR="000D0137" w:rsidRPr="000D0137">
            <w:rPr>
              <w:b w:val="0"/>
              <w:sz w:val="20"/>
              <w:lang w:val="kk-KZ"/>
            </w:rPr>
            <w:t xml:space="preserve">исполнителей услуг </w:t>
          </w:r>
          <w:r w:rsidRPr="00D04BF7">
            <w:rPr>
              <w:b w:val="0"/>
              <w:sz w:val="20"/>
              <w:lang w:val="kk-KZ"/>
            </w:rPr>
            <w:t>по привлечению и сопровождению иностранных граждан для прохождения обучения в НАО «Казахский национальный университет имени аль-Фараби»</w:t>
          </w:r>
        </w:p>
      </w:tc>
      <w:tc>
        <w:tcPr>
          <w:tcW w:w="2598" w:type="dxa"/>
          <w:vAlign w:val="center"/>
        </w:tcPr>
        <w:p w14:paraId="19618F3D" w14:textId="60AE9163" w:rsidR="00D04BF7" w:rsidRPr="00EB2C5D" w:rsidRDefault="00D04BF7" w:rsidP="00D04BF7">
          <w:pPr>
            <w:pStyle w:val="a3"/>
            <w:ind w:right="360"/>
          </w:pPr>
          <w:r>
            <w:rPr>
              <w:lang w:val="kk-KZ"/>
            </w:rPr>
            <w:t>Проект</w:t>
          </w:r>
          <w:r w:rsidRPr="00EB2C5D">
            <w:rPr>
              <w:lang w:val="kk-KZ"/>
            </w:rPr>
            <w:t xml:space="preserve"> 0</w:t>
          </w:r>
          <w:r>
            <w:rPr>
              <w:lang w:val="kk-KZ"/>
            </w:rPr>
            <w:t>1</w:t>
          </w:r>
          <w:r w:rsidRPr="00EB2C5D">
            <w:rPr>
              <w:lang w:val="kk-KZ"/>
            </w:rPr>
            <w:t>-1-202</w:t>
          </w:r>
          <w:r w:rsidR="00073F67">
            <w:rPr>
              <w:lang w:val="kk-KZ"/>
            </w:rPr>
            <w:t>4</w:t>
          </w:r>
        </w:p>
        <w:p w14:paraId="4EC0E8FB" w14:textId="77777777" w:rsidR="00D04BF7" w:rsidRPr="00EB2C5D" w:rsidRDefault="00D04BF7" w:rsidP="00D04BF7"/>
      </w:tc>
      <w:tc>
        <w:tcPr>
          <w:tcW w:w="2187" w:type="dxa"/>
          <w:vAlign w:val="center"/>
        </w:tcPr>
        <w:p w14:paraId="59B6CC82" w14:textId="77777777" w:rsidR="00D04BF7" w:rsidRPr="00EB2C5D" w:rsidRDefault="00D04BF7" w:rsidP="00D04BF7">
          <w:pPr>
            <w:pStyle w:val="a3"/>
            <w:ind w:right="360"/>
          </w:pPr>
          <w:proofErr w:type="spellStart"/>
          <w:r w:rsidRPr="00EB2C5D">
            <w:t>Стр</w:t>
          </w:r>
          <w:proofErr w:type="spellEnd"/>
          <w:r w:rsidRPr="00EB2C5D">
            <w:t xml:space="preserve">: </w:t>
          </w:r>
          <w:r w:rsidRPr="00EB2C5D">
            <w:fldChar w:fldCharType="begin"/>
          </w:r>
          <w:r w:rsidRPr="00EB2C5D">
            <w:instrText xml:space="preserve"> PAGE </w:instrText>
          </w:r>
          <w:r w:rsidRPr="00EB2C5D">
            <w:fldChar w:fldCharType="separate"/>
          </w:r>
          <w:r>
            <w:rPr>
              <w:noProof/>
            </w:rPr>
            <w:t>2</w:t>
          </w:r>
          <w:r w:rsidRPr="00EB2C5D">
            <w:fldChar w:fldCharType="end"/>
          </w:r>
          <w:r w:rsidRPr="00EB2C5D">
            <w:t xml:space="preserve"> из </w:t>
          </w:r>
          <w:r w:rsidRPr="00EB2C5D">
            <w:rPr>
              <w:noProof/>
            </w:rPr>
            <w:fldChar w:fldCharType="begin"/>
          </w:r>
          <w:r w:rsidRPr="00EB2C5D">
            <w:rPr>
              <w:noProof/>
            </w:rPr>
            <w:instrText>NUMPAGES \* MERGEFORMAT</w:instrText>
          </w:r>
          <w:r w:rsidRPr="00EB2C5D">
            <w:rPr>
              <w:noProof/>
            </w:rPr>
            <w:fldChar w:fldCharType="separate"/>
          </w:r>
          <w:r>
            <w:rPr>
              <w:noProof/>
            </w:rPr>
            <w:t>7</w:t>
          </w:r>
          <w:r w:rsidRPr="00EB2C5D">
            <w:rPr>
              <w:noProof/>
            </w:rPr>
            <w:fldChar w:fldCharType="end"/>
          </w:r>
        </w:p>
      </w:tc>
    </w:tr>
  </w:tbl>
  <w:p w14:paraId="6636C4F1" w14:textId="77777777" w:rsidR="00D23BE5" w:rsidRDefault="00D23BE5" w:rsidP="00F21872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40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0"/>
      <w:gridCol w:w="4715"/>
      <w:gridCol w:w="2598"/>
      <w:gridCol w:w="2187"/>
    </w:tblGrid>
    <w:tr w:rsidR="00D04BF7" w:rsidRPr="00EB2C5D" w14:paraId="707BBD70" w14:textId="77777777" w:rsidTr="005D3EB8">
      <w:tc>
        <w:tcPr>
          <w:tcW w:w="1240" w:type="dxa"/>
          <w:vMerge w:val="restart"/>
          <w:vAlign w:val="center"/>
        </w:tcPr>
        <w:p w14:paraId="2FF7AE1E" w14:textId="1226011A" w:rsidR="00D04BF7" w:rsidRPr="00EB2C5D" w:rsidRDefault="00D04BF7" w:rsidP="00D04BF7">
          <w:pPr>
            <w:ind w:left="176" w:hanging="176"/>
          </w:pPr>
          <w:r w:rsidRPr="002A3FC3">
            <w:rPr>
              <w:bCs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5704FB77" wp14:editId="311FFFA5">
                <wp:simplePos x="0" y="0"/>
                <wp:positionH relativeFrom="page">
                  <wp:posOffset>9525</wp:posOffset>
                </wp:positionH>
                <wp:positionV relativeFrom="line">
                  <wp:posOffset>-791845</wp:posOffset>
                </wp:positionV>
                <wp:extent cx="780415" cy="771525"/>
                <wp:effectExtent l="0" t="0" r="635" b="9525"/>
                <wp:wrapSquare wrapText="bothSides"/>
                <wp:docPr id="14" name="Рисунок 14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descr="Лого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78041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5" w:type="dxa"/>
          <w:vAlign w:val="center"/>
        </w:tcPr>
        <w:p w14:paraId="4BDF7D0E" w14:textId="57A6F3A3" w:rsidR="00D04BF7" w:rsidRPr="00EB2C5D" w:rsidRDefault="00D04BF7" w:rsidP="00D04BF7">
          <w:pPr>
            <w:ind w:left="72"/>
          </w:pPr>
          <w:r w:rsidRPr="00A053FC">
            <w:t>НАО «Каз</w:t>
          </w:r>
          <w:r>
            <w:rPr>
              <w:lang w:val="kk-KZ"/>
            </w:rPr>
            <w:t xml:space="preserve">ахский национальный университет имени </w:t>
          </w:r>
          <w:r w:rsidRPr="00A053FC">
            <w:t>аль-Фараби</w:t>
          </w:r>
          <w:r>
            <w:t>»</w:t>
          </w:r>
        </w:p>
      </w:tc>
      <w:tc>
        <w:tcPr>
          <w:tcW w:w="2598" w:type="dxa"/>
          <w:vAlign w:val="center"/>
        </w:tcPr>
        <w:p w14:paraId="57CD58DA" w14:textId="3B6DEA62" w:rsidR="00D04BF7" w:rsidRPr="00EB2C5D" w:rsidRDefault="00D04BF7" w:rsidP="00D04BF7">
          <w:pPr>
            <w:pStyle w:val="a3"/>
            <w:ind w:right="95"/>
          </w:pPr>
          <w:r w:rsidRPr="00EB2C5D">
            <w:t>Дата:</w:t>
          </w:r>
          <w:r>
            <w:t xml:space="preserve"> _______</w:t>
          </w:r>
          <w:r w:rsidRPr="00EB2C5D">
            <w:t xml:space="preserve"> 202</w:t>
          </w:r>
          <w:r w:rsidR="00073F67">
            <w:t>4</w:t>
          </w:r>
          <w:r w:rsidRPr="00EB2C5D">
            <w:t xml:space="preserve"> год</w:t>
          </w:r>
        </w:p>
      </w:tc>
      <w:tc>
        <w:tcPr>
          <w:tcW w:w="2187" w:type="dxa"/>
          <w:vAlign w:val="center"/>
        </w:tcPr>
        <w:p w14:paraId="7BD68A12" w14:textId="3D571E9E" w:rsidR="00D04BF7" w:rsidRPr="001A4A3E" w:rsidRDefault="00D04BF7" w:rsidP="00D04BF7">
          <w:pPr>
            <w:pStyle w:val="a3"/>
          </w:pPr>
          <w:r>
            <w:t>Издание</w:t>
          </w:r>
          <w:r>
            <w:rPr>
              <w:lang w:val="kk-KZ"/>
            </w:rPr>
            <w:t xml:space="preserve">: </w:t>
          </w:r>
          <w:r w:rsidR="001A4A3E">
            <w:t>второе</w:t>
          </w:r>
        </w:p>
      </w:tc>
    </w:tr>
    <w:tr w:rsidR="00D04BF7" w:rsidRPr="00EB2C5D" w14:paraId="33E69622" w14:textId="77777777" w:rsidTr="005D3EB8">
      <w:trPr>
        <w:trHeight w:val="643"/>
      </w:trPr>
      <w:tc>
        <w:tcPr>
          <w:tcW w:w="1240" w:type="dxa"/>
          <w:vMerge/>
          <w:vAlign w:val="center"/>
        </w:tcPr>
        <w:p w14:paraId="561F56EA" w14:textId="77777777" w:rsidR="00D04BF7" w:rsidRPr="00EB2C5D" w:rsidRDefault="00D04BF7" w:rsidP="00D04BF7">
          <w:pPr>
            <w:pStyle w:val="3"/>
            <w:widowControl w:val="0"/>
            <w:jc w:val="left"/>
            <w:rPr>
              <w:rFonts w:ascii="Arial" w:hAnsi="Arial"/>
              <w:sz w:val="20"/>
            </w:rPr>
          </w:pPr>
        </w:p>
      </w:tc>
      <w:tc>
        <w:tcPr>
          <w:tcW w:w="4715" w:type="dxa"/>
          <w:vAlign w:val="center"/>
        </w:tcPr>
        <w:p w14:paraId="0B563823" w14:textId="3DD58AE2" w:rsidR="00D04BF7" w:rsidRPr="00D04BF7" w:rsidRDefault="00D04BF7" w:rsidP="00D04BF7">
          <w:pPr>
            <w:pStyle w:val="3"/>
            <w:widowControl w:val="0"/>
            <w:jc w:val="left"/>
            <w:rPr>
              <w:b w:val="0"/>
              <w:sz w:val="20"/>
              <w:lang w:val="kk-KZ"/>
            </w:rPr>
          </w:pPr>
          <w:r w:rsidRPr="00D04BF7">
            <w:rPr>
              <w:b w:val="0"/>
              <w:sz w:val="20"/>
              <w:lang w:val="kk-KZ"/>
            </w:rPr>
            <w:t>Порядок</w:t>
          </w:r>
          <w:r>
            <w:rPr>
              <w:b w:val="0"/>
              <w:sz w:val="20"/>
              <w:lang w:val="kk-KZ"/>
            </w:rPr>
            <w:t xml:space="preserve"> </w:t>
          </w:r>
          <w:r w:rsidRPr="00D04BF7">
            <w:rPr>
              <w:b w:val="0"/>
              <w:sz w:val="20"/>
              <w:lang w:val="kk-KZ"/>
            </w:rPr>
            <w:t xml:space="preserve">проведения отбора </w:t>
          </w:r>
          <w:r w:rsidR="000D0137" w:rsidRPr="000D0137">
            <w:rPr>
              <w:b w:val="0"/>
              <w:sz w:val="20"/>
              <w:lang w:val="kk-KZ"/>
            </w:rPr>
            <w:t xml:space="preserve">исполнителей услуг </w:t>
          </w:r>
          <w:r w:rsidRPr="00D04BF7">
            <w:rPr>
              <w:b w:val="0"/>
              <w:sz w:val="20"/>
              <w:lang w:val="kk-KZ"/>
            </w:rPr>
            <w:t>по привлечению и сопровождению иностранных граждан для прохождения обучения в НАО «Казахский национальный университет имени аль-Фараби»</w:t>
          </w:r>
        </w:p>
      </w:tc>
      <w:tc>
        <w:tcPr>
          <w:tcW w:w="2598" w:type="dxa"/>
          <w:vAlign w:val="center"/>
        </w:tcPr>
        <w:p w14:paraId="05B44420" w14:textId="6DD6F2FD" w:rsidR="00D04BF7" w:rsidRPr="00EB2C5D" w:rsidRDefault="00D04BF7" w:rsidP="00D04BF7">
          <w:pPr>
            <w:pStyle w:val="a3"/>
            <w:ind w:right="360"/>
          </w:pPr>
          <w:r>
            <w:rPr>
              <w:lang w:val="kk-KZ"/>
            </w:rPr>
            <w:t>Проект</w:t>
          </w:r>
          <w:r w:rsidRPr="00EB2C5D">
            <w:rPr>
              <w:lang w:val="kk-KZ"/>
            </w:rPr>
            <w:t xml:space="preserve"> 0</w:t>
          </w:r>
          <w:r>
            <w:rPr>
              <w:lang w:val="kk-KZ"/>
            </w:rPr>
            <w:t>1</w:t>
          </w:r>
          <w:r w:rsidRPr="00EB2C5D">
            <w:rPr>
              <w:lang w:val="kk-KZ"/>
            </w:rPr>
            <w:t>-1-202</w:t>
          </w:r>
          <w:r w:rsidR="00073F67">
            <w:rPr>
              <w:lang w:val="kk-KZ"/>
            </w:rPr>
            <w:t>4</w:t>
          </w:r>
        </w:p>
        <w:p w14:paraId="6FA635F2" w14:textId="77777777" w:rsidR="00D04BF7" w:rsidRPr="00EB2C5D" w:rsidRDefault="00D04BF7" w:rsidP="00D04BF7"/>
      </w:tc>
      <w:tc>
        <w:tcPr>
          <w:tcW w:w="2187" w:type="dxa"/>
          <w:vAlign w:val="center"/>
        </w:tcPr>
        <w:p w14:paraId="56707934" w14:textId="77777777" w:rsidR="00D04BF7" w:rsidRPr="00EB2C5D" w:rsidRDefault="00D04BF7" w:rsidP="00D04BF7">
          <w:pPr>
            <w:pStyle w:val="a3"/>
            <w:ind w:right="360"/>
          </w:pPr>
          <w:proofErr w:type="spellStart"/>
          <w:r w:rsidRPr="00EB2C5D">
            <w:t>Стр</w:t>
          </w:r>
          <w:proofErr w:type="spellEnd"/>
          <w:r w:rsidRPr="00EB2C5D">
            <w:t xml:space="preserve">: </w:t>
          </w:r>
          <w:r w:rsidRPr="00EB2C5D">
            <w:fldChar w:fldCharType="begin"/>
          </w:r>
          <w:r w:rsidRPr="00EB2C5D">
            <w:instrText xml:space="preserve"> PAGE </w:instrText>
          </w:r>
          <w:r w:rsidRPr="00EB2C5D">
            <w:fldChar w:fldCharType="separate"/>
          </w:r>
          <w:r>
            <w:rPr>
              <w:noProof/>
            </w:rPr>
            <w:t>2</w:t>
          </w:r>
          <w:r w:rsidRPr="00EB2C5D">
            <w:fldChar w:fldCharType="end"/>
          </w:r>
          <w:r w:rsidRPr="00EB2C5D">
            <w:t xml:space="preserve"> из </w:t>
          </w:r>
          <w:r w:rsidRPr="00EB2C5D">
            <w:rPr>
              <w:noProof/>
            </w:rPr>
            <w:fldChar w:fldCharType="begin"/>
          </w:r>
          <w:r w:rsidRPr="00EB2C5D">
            <w:rPr>
              <w:noProof/>
            </w:rPr>
            <w:instrText>NUMPAGES \* MERGEFORMAT</w:instrText>
          </w:r>
          <w:r w:rsidRPr="00EB2C5D">
            <w:rPr>
              <w:noProof/>
            </w:rPr>
            <w:fldChar w:fldCharType="separate"/>
          </w:r>
          <w:r>
            <w:rPr>
              <w:noProof/>
            </w:rPr>
            <w:t>7</w:t>
          </w:r>
          <w:r w:rsidRPr="00EB2C5D">
            <w:rPr>
              <w:noProof/>
            </w:rPr>
            <w:fldChar w:fldCharType="end"/>
          </w:r>
        </w:p>
      </w:tc>
    </w:tr>
  </w:tbl>
  <w:p w14:paraId="29207C73" w14:textId="77777777" w:rsidR="002973F4" w:rsidRDefault="002973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902C3"/>
    <w:multiLevelType w:val="multilevel"/>
    <w:tmpl w:val="3D7AD9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594068"/>
    <w:multiLevelType w:val="multilevel"/>
    <w:tmpl w:val="239446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0650A4"/>
    <w:multiLevelType w:val="multilevel"/>
    <w:tmpl w:val="F58A4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723712"/>
    <w:multiLevelType w:val="multilevel"/>
    <w:tmpl w:val="C2A256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481A5B"/>
    <w:multiLevelType w:val="hybridMultilevel"/>
    <w:tmpl w:val="AE987516"/>
    <w:lvl w:ilvl="0" w:tplc="105AA81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56420D0"/>
    <w:multiLevelType w:val="hybridMultilevel"/>
    <w:tmpl w:val="2A2EA378"/>
    <w:lvl w:ilvl="0" w:tplc="C90E91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02B90E">
      <w:start w:val="1"/>
      <w:numFmt w:val="lowerLetter"/>
      <w:lvlText w:val="%2."/>
      <w:lvlJc w:val="left"/>
      <w:pPr>
        <w:ind w:left="1440" w:hanging="360"/>
      </w:pPr>
    </w:lvl>
    <w:lvl w:ilvl="2" w:tplc="C5525BAE">
      <w:start w:val="1"/>
      <w:numFmt w:val="lowerRoman"/>
      <w:lvlText w:val="%3."/>
      <w:lvlJc w:val="right"/>
      <w:pPr>
        <w:ind w:left="2160" w:hanging="180"/>
      </w:pPr>
    </w:lvl>
    <w:lvl w:ilvl="3" w:tplc="8CAAD730">
      <w:start w:val="1"/>
      <w:numFmt w:val="decimal"/>
      <w:lvlText w:val="%4."/>
      <w:lvlJc w:val="left"/>
      <w:pPr>
        <w:ind w:left="2880" w:hanging="360"/>
      </w:pPr>
    </w:lvl>
    <w:lvl w:ilvl="4" w:tplc="DAA6D516">
      <w:start w:val="1"/>
      <w:numFmt w:val="lowerLetter"/>
      <w:lvlText w:val="%5."/>
      <w:lvlJc w:val="left"/>
      <w:pPr>
        <w:ind w:left="3600" w:hanging="360"/>
      </w:pPr>
    </w:lvl>
    <w:lvl w:ilvl="5" w:tplc="59D83200">
      <w:start w:val="1"/>
      <w:numFmt w:val="lowerRoman"/>
      <w:lvlText w:val="%6."/>
      <w:lvlJc w:val="right"/>
      <w:pPr>
        <w:ind w:left="4320" w:hanging="180"/>
      </w:pPr>
    </w:lvl>
    <w:lvl w:ilvl="6" w:tplc="7B4E02A0">
      <w:start w:val="1"/>
      <w:numFmt w:val="decimal"/>
      <w:lvlText w:val="%7."/>
      <w:lvlJc w:val="left"/>
      <w:pPr>
        <w:ind w:left="5040" w:hanging="360"/>
      </w:pPr>
    </w:lvl>
    <w:lvl w:ilvl="7" w:tplc="0FE4DDE6">
      <w:start w:val="1"/>
      <w:numFmt w:val="lowerLetter"/>
      <w:lvlText w:val="%8."/>
      <w:lvlJc w:val="left"/>
      <w:pPr>
        <w:ind w:left="5760" w:hanging="360"/>
      </w:pPr>
    </w:lvl>
    <w:lvl w:ilvl="8" w:tplc="5F6293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755F2"/>
    <w:multiLevelType w:val="multilevel"/>
    <w:tmpl w:val="533A55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085" w:hanging="375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32D96B14"/>
    <w:multiLevelType w:val="multilevel"/>
    <w:tmpl w:val="6510A58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3D7719A"/>
    <w:multiLevelType w:val="multilevel"/>
    <w:tmpl w:val="E4701F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5EE38A5"/>
    <w:multiLevelType w:val="hybridMultilevel"/>
    <w:tmpl w:val="C50CE282"/>
    <w:lvl w:ilvl="0" w:tplc="4B6CF988">
      <w:start w:val="1"/>
      <w:numFmt w:val="bullet"/>
      <w:lvlText w:val="-"/>
      <w:lvlJc w:val="left"/>
      <w:pPr>
        <w:ind w:left="1320" w:hanging="360"/>
      </w:pPr>
    </w:lvl>
    <w:lvl w:ilvl="1" w:tplc="9E78D8EE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CBAAB8B4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79A8C65C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50622182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E8721212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A93E1E24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FFC063A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6EC5B38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3A661159"/>
    <w:multiLevelType w:val="multilevel"/>
    <w:tmpl w:val="68F893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48" w:hanging="2160"/>
      </w:pPr>
      <w:rPr>
        <w:rFonts w:hint="default"/>
      </w:rPr>
    </w:lvl>
  </w:abstractNum>
  <w:abstractNum w:abstractNumId="11" w15:restartNumberingAfterBreak="0">
    <w:nsid w:val="3E0A33C2"/>
    <w:multiLevelType w:val="multilevel"/>
    <w:tmpl w:val="AC8E54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FA26DFC"/>
    <w:multiLevelType w:val="hybridMultilevel"/>
    <w:tmpl w:val="72663EF8"/>
    <w:lvl w:ilvl="0" w:tplc="1B4A48E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4ABC7B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C0B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FE0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C6D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FAF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E8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C7A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92A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360DA"/>
    <w:multiLevelType w:val="multilevel"/>
    <w:tmpl w:val="A84E3D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 w15:restartNumberingAfterBreak="0">
    <w:nsid w:val="401B13BB"/>
    <w:multiLevelType w:val="multilevel"/>
    <w:tmpl w:val="3F226E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03D38C5"/>
    <w:multiLevelType w:val="multilevel"/>
    <w:tmpl w:val="46AA76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53F3B5F"/>
    <w:multiLevelType w:val="multilevel"/>
    <w:tmpl w:val="E6F4A08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17" w15:restartNumberingAfterBreak="0">
    <w:nsid w:val="462D7506"/>
    <w:multiLevelType w:val="hybridMultilevel"/>
    <w:tmpl w:val="545E2B8A"/>
    <w:lvl w:ilvl="0" w:tplc="B94AFFE8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32466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AEAED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6B437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C09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C06D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0ED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0B1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96F7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233231"/>
    <w:multiLevelType w:val="hybridMultilevel"/>
    <w:tmpl w:val="7FF2DFA8"/>
    <w:lvl w:ilvl="0" w:tplc="CAFE103C">
      <w:start w:val="1"/>
      <w:numFmt w:val="bullet"/>
      <w:lvlText w:val="-"/>
      <w:lvlJc w:val="left"/>
      <w:pPr>
        <w:ind w:left="720" w:hanging="360"/>
      </w:pPr>
    </w:lvl>
    <w:lvl w:ilvl="1" w:tplc="5498C7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D80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2C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676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D02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EE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8D7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23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751C8"/>
    <w:multiLevelType w:val="multilevel"/>
    <w:tmpl w:val="6FA204A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0" w15:restartNumberingAfterBreak="0">
    <w:nsid w:val="4C331703"/>
    <w:multiLevelType w:val="multilevel"/>
    <w:tmpl w:val="0674F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35B10DD"/>
    <w:multiLevelType w:val="hybridMultilevel"/>
    <w:tmpl w:val="38E4FC66"/>
    <w:lvl w:ilvl="0" w:tplc="6374C37A">
      <w:start w:val="1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D136A0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1CCD9B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0AEE3A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E36850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C605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AE1E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E00C4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AC0BC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A31C06"/>
    <w:multiLevelType w:val="multilevel"/>
    <w:tmpl w:val="86EA30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A466C68"/>
    <w:multiLevelType w:val="multilevel"/>
    <w:tmpl w:val="63E0E3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F0C1C9B"/>
    <w:multiLevelType w:val="hybridMultilevel"/>
    <w:tmpl w:val="5D7819E2"/>
    <w:lvl w:ilvl="0" w:tplc="62B6515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6B0E8D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C82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6A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6D8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90B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EC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0FC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BE1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D6E2F"/>
    <w:multiLevelType w:val="multilevel"/>
    <w:tmpl w:val="BDD04E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6C4332E"/>
    <w:multiLevelType w:val="hybridMultilevel"/>
    <w:tmpl w:val="2FDEAAB8"/>
    <w:lvl w:ilvl="0" w:tplc="06843326">
      <w:start w:val="1"/>
      <w:numFmt w:val="bullet"/>
      <w:lvlText w:val="-"/>
      <w:lvlJc w:val="left"/>
      <w:pPr>
        <w:ind w:left="1156" w:hanging="360"/>
      </w:pPr>
      <w:rPr>
        <w:rFonts w:hint="default"/>
      </w:rPr>
    </w:lvl>
    <w:lvl w:ilvl="1" w:tplc="82E04B1C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F612C9C4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226CEB22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290E5CAA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40BCD460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1CC29E7C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7766E3DC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EA0C604C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7" w15:restartNumberingAfterBreak="0">
    <w:nsid w:val="67F562FD"/>
    <w:multiLevelType w:val="multilevel"/>
    <w:tmpl w:val="830260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BB666BE"/>
    <w:multiLevelType w:val="multilevel"/>
    <w:tmpl w:val="A19C78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30B3337"/>
    <w:multiLevelType w:val="multilevel"/>
    <w:tmpl w:val="067290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48C7C32"/>
    <w:multiLevelType w:val="multilevel"/>
    <w:tmpl w:val="B0985C8A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1" w15:restartNumberingAfterBreak="0">
    <w:nsid w:val="7F6D521F"/>
    <w:multiLevelType w:val="multilevel"/>
    <w:tmpl w:val="842AE94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 w16cid:durableId="892540823">
    <w:abstractNumId w:val="17"/>
  </w:num>
  <w:num w:numId="2" w16cid:durableId="1677224946">
    <w:abstractNumId w:val="21"/>
  </w:num>
  <w:num w:numId="3" w16cid:durableId="1070274247">
    <w:abstractNumId w:val="18"/>
  </w:num>
  <w:num w:numId="4" w16cid:durableId="899173856">
    <w:abstractNumId w:val="31"/>
  </w:num>
  <w:num w:numId="5" w16cid:durableId="351499096">
    <w:abstractNumId w:val="10"/>
  </w:num>
  <w:num w:numId="6" w16cid:durableId="1854105878">
    <w:abstractNumId w:val="12"/>
  </w:num>
  <w:num w:numId="7" w16cid:durableId="545720865">
    <w:abstractNumId w:val="9"/>
  </w:num>
  <w:num w:numId="8" w16cid:durableId="794635423">
    <w:abstractNumId w:val="19"/>
  </w:num>
  <w:num w:numId="9" w16cid:durableId="1465199294">
    <w:abstractNumId w:val="26"/>
  </w:num>
  <w:num w:numId="10" w16cid:durableId="1449929240">
    <w:abstractNumId w:val="5"/>
  </w:num>
  <w:num w:numId="11" w16cid:durableId="792016555">
    <w:abstractNumId w:val="24"/>
  </w:num>
  <w:num w:numId="12" w16cid:durableId="1834297885">
    <w:abstractNumId w:val="30"/>
  </w:num>
  <w:num w:numId="13" w16cid:durableId="1426996550">
    <w:abstractNumId w:val="28"/>
  </w:num>
  <w:num w:numId="14" w16cid:durableId="1640720324">
    <w:abstractNumId w:val="14"/>
  </w:num>
  <w:num w:numId="15" w16cid:durableId="1956861729">
    <w:abstractNumId w:val="3"/>
  </w:num>
  <w:num w:numId="16" w16cid:durableId="1047804958">
    <w:abstractNumId w:val="25"/>
  </w:num>
  <w:num w:numId="17" w16cid:durableId="9647370">
    <w:abstractNumId w:val="20"/>
  </w:num>
  <w:num w:numId="18" w16cid:durableId="367488770">
    <w:abstractNumId w:val="29"/>
  </w:num>
  <w:num w:numId="19" w16cid:durableId="1163742443">
    <w:abstractNumId w:val="1"/>
  </w:num>
  <w:num w:numId="20" w16cid:durableId="1362509665">
    <w:abstractNumId w:val="8"/>
  </w:num>
  <w:num w:numId="21" w16cid:durableId="1894922075">
    <w:abstractNumId w:val="2"/>
  </w:num>
  <w:num w:numId="22" w16cid:durableId="1371683596">
    <w:abstractNumId w:val="15"/>
  </w:num>
  <w:num w:numId="23" w16cid:durableId="1823421985">
    <w:abstractNumId w:val="27"/>
  </w:num>
  <w:num w:numId="24" w16cid:durableId="1715542609">
    <w:abstractNumId w:val="0"/>
  </w:num>
  <w:num w:numId="25" w16cid:durableId="1827360399">
    <w:abstractNumId w:val="22"/>
  </w:num>
  <w:num w:numId="26" w16cid:durableId="1109351301">
    <w:abstractNumId w:val="11"/>
  </w:num>
  <w:num w:numId="27" w16cid:durableId="852499322">
    <w:abstractNumId w:val="13"/>
  </w:num>
  <w:num w:numId="28" w16cid:durableId="167411658">
    <w:abstractNumId w:val="6"/>
  </w:num>
  <w:num w:numId="29" w16cid:durableId="442463087">
    <w:abstractNumId w:val="23"/>
  </w:num>
  <w:num w:numId="30" w16cid:durableId="1181432974">
    <w:abstractNumId w:val="7"/>
  </w:num>
  <w:num w:numId="31" w16cid:durableId="1020467272">
    <w:abstractNumId w:val="16"/>
  </w:num>
  <w:num w:numId="32" w16cid:durableId="481697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47"/>
    <w:rsid w:val="00000F1B"/>
    <w:rsid w:val="00014CBD"/>
    <w:rsid w:val="00026AF5"/>
    <w:rsid w:val="000339AF"/>
    <w:rsid w:val="00056298"/>
    <w:rsid w:val="00065AD6"/>
    <w:rsid w:val="000711E2"/>
    <w:rsid w:val="00073F67"/>
    <w:rsid w:val="00074DA3"/>
    <w:rsid w:val="000925D2"/>
    <w:rsid w:val="000B04C3"/>
    <w:rsid w:val="000B7ED8"/>
    <w:rsid w:val="000D0137"/>
    <w:rsid w:val="000D6511"/>
    <w:rsid w:val="000E4AF8"/>
    <w:rsid w:val="000E759D"/>
    <w:rsid w:val="000E7E63"/>
    <w:rsid w:val="000F00C7"/>
    <w:rsid w:val="000F10C0"/>
    <w:rsid w:val="0010458D"/>
    <w:rsid w:val="00106E25"/>
    <w:rsid w:val="00114893"/>
    <w:rsid w:val="00116F60"/>
    <w:rsid w:val="0013207E"/>
    <w:rsid w:val="0014626F"/>
    <w:rsid w:val="00153F4C"/>
    <w:rsid w:val="00157CA8"/>
    <w:rsid w:val="00160E79"/>
    <w:rsid w:val="00162247"/>
    <w:rsid w:val="00175C75"/>
    <w:rsid w:val="00181B10"/>
    <w:rsid w:val="0018216E"/>
    <w:rsid w:val="00197BFA"/>
    <w:rsid w:val="001A484D"/>
    <w:rsid w:val="001A4A3E"/>
    <w:rsid w:val="001B71C5"/>
    <w:rsid w:val="001C0E81"/>
    <w:rsid w:val="001D48EF"/>
    <w:rsid w:val="001F07C7"/>
    <w:rsid w:val="001F2E89"/>
    <w:rsid w:val="001F54F7"/>
    <w:rsid w:val="001F67D3"/>
    <w:rsid w:val="002009C7"/>
    <w:rsid w:val="00214B0B"/>
    <w:rsid w:val="0023362E"/>
    <w:rsid w:val="00236227"/>
    <w:rsid w:val="00243B39"/>
    <w:rsid w:val="00245199"/>
    <w:rsid w:val="002574FC"/>
    <w:rsid w:val="002747A7"/>
    <w:rsid w:val="002748A2"/>
    <w:rsid w:val="002973F4"/>
    <w:rsid w:val="002A3FC3"/>
    <w:rsid w:val="002A4717"/>
    <w:rsid w:val="002B03DE"/>
    <w:rsid w:val="002C0FC2"/>
    <w:rsid w:val="002D55C8"/>
    <w:rsid w:val="002E10DB"/>
    <w:rsid w:val="002F06E0"/>
    <w:rsid w:val="002F6A70"/>
    <w:rsid w:val="002F6C6C"/>
    <w:rsid w:val="002F7E36"/>
    <w:rsid w:val="00307782"/>
    <w:rsid w:val="00325735"/>
    <w:rsid w:val="00343017"/>
    <w:rsid w:val="00376B26"/>
    <w:rsid w:val="0038127F"/>
    <w:rsid w:val="003D4379"/>
    <w:rsid w:val="003E40C6"/>
    <w:rsid w:val="003E666C"/>
    <w:rsid w:val="003E6734"/>
    <w:rsid w:val="00401411"/>
    <w:rsid w:val="00405B3C"/>
    <w:rsid w:val="004509B0"/>
    <w:rsid w:val="00450C87"/>
    <w:rsid w:val="00467222"/>
    <w:rsid w:val="00472B58"/>
    <w:rsid w:val="00476D0F"/>
    <w:rsid w:val="004A131F"/>
    <w:rsid w:val="004B635D"/>
    <w:rsid w:val="004F0E43"/>
    <w:rsid w:val="005459BC"/>
    <w:rsid w:val="00555C90"/>
    <w:rsid w:val="00557F9D"/>
    <w:rsid w:val="00577D18"/>
    <w:rsid w:val="005926AD"/>
    <w:rsid w:val="005D27E3"/>
    <w:rsid w:val="005E0136"/>
    <w:rsid w:val="005E78D6"/>
    <w:rsid w:val="006078F6"/>
    <w:rsid w:val="00612CC0"/>
    <w:rsid w:val="00616BF3"/>
    <w:rsid w:val="00640A94"/>
    <w:rsid w:val="00645DDD"/>
    <w:rsid w:val="006C1206"/>
    <w:rsid w:val="006C517B"/>
    <w:rsid w:val="006E0C54"/>
    <w:rsid w:val="00702625"/>
    <w:rsid w:val="00773847"/>
    <w:rsid w:val="007826D2"/>
    <w:rsid w:val="007A11A5"/>
    <w:rsid w:val="007E0E2B"/>
    <w:rsid w:val="007E160C"/>
    <w:rsid w:val="00806596"/>
    <w:rsid w:val="00817BE5"/>
    <w:rsid w:val="00823314"/>
    <w:rsid w:val="00827736"/>
    <w:rsid w:val="00832E4F"/>
    <w:rsid w:val="00850AAA"/>
    <w:rsid w:val="00862ACA"/>
    <w:rsid w:val="00864B97"/>
    <w:rsid w:val="008758FA"/>
    <w:rsid w:val="00882B6D"/>
    <w:rsid w:val="00886A46"/>
    <w:rsid w:val="00894686"/>
    <w:rsid w:val="008B169D"/>
    <w:rsid w:val="008E0D85"/>
    <w:rsid w:val="008E36FA"/>
    <w:rsid w:val="008F306B"/>
    <w:rsid w:val="0090420C"/>
    <w:rsid w:val="009136BE"/>
    <w:rsid w:val="00914433"/>
    <w:rsid w:val="009149AD"/>
    <w:rsid w:val="00920BE1"/>
    <w:rsid w:val="009451DA"/>
    <w:rsid w:val="0097498D"/>
    <w:rsid w:val="00991C18"/>
    <w:rsid w:val="00994D25"/>
    <w:rsid w:val="009A0E66"/>
    <w:rsid w:val="009A2A7B"/>
    <w:rsid w:val="009B0E67"/>
    <w:rsid w:val="009B4E58"/>
    <w:rsid w:val="009D2BD4"/>
    <w:rsid w:val="00A10DA4"/>
    <w:rsid w:val="00A2047E"/>
    <w:rsid w:val="00A27BB8"/>
    <w:rsid w:val="00A3698F"/>
    <w:rsid w:val="00A433D5"/>
    <w:rsid w:val="00A57606"/>
    <w:rsid w:val="00A77E4F"/>
    <w:rsid w:val="00A80DDE"/>
    <w:rsid w:val="00AC7269"/>
    <w:rsid w:val="00B052BC"/>
    <w:rsid w:val="00B20CE8"/>
    <w:rsid w:val="00B32B51"/>
    <w:rsid w:val="00B34DB1"/>
    <w:rsid w:val="00B45897"/>
    <w:rsid w:val="00B7065E"/>
    <w:rsid w:val="00B70E63"/>
    <w:rsid w:val="00BA2E9C"/>
    <w:rsid w:val="00BA3DA0"/>
    <w:rsid w:val="00BB1B98"/>
    <w:rsid w:val="00BD0655"/>
    <w:rsid w:val="00BD0AF0"/>
    <w:rsid w:val="00BD210F"/>
    <w:rsid w:val="00BD7875"/>
    <w:rsid w:val="00C13071"/>
    <w:rsid w:val="00C15285"/>
    <w:rsid w:val="00C17FD3"/>
    <w:rsid w:val="00C37BA2"/>
    <w:rsid w:val="00C77323"/>
    <w:rsid w:val="00C87DBF"/>
    <w:rsid w:val="00C95240"/>
    <w:rsid w:val="00CA13A0"/>
    <w:rsid w:val="00CC0494"/>
    <w:rsid w:val="00CC79D7"/>
    <w:rsid w:val="00CF33D5"/>
    <w:rsid w:val="00CF4FC0"/>
    <w:rsid w:val="00CF70E8"/>
    <w:rsid w:val="00CF7AF5"/>
    <w:rsid w:val="00D03B83"/>
    <w:rsid w:val="00D04BF7"/>
    <w:rsid w:val="00D13709"/>
    <w:rsid w:val="00D1443E"/>
    <w:rsid w:val="00D23BE5"/>
    <w:rsid w:val="00D27641"/>
    <w:rsid w:val="00D277C6"/>
    <w:rsid w:val="00D545E4"/>
    <w:rsid w:val="00D615CA"/>
    <w:rsid w:val="00D616F4"/>
    <w:rsid w:val="00D64AF0"/>
    <w:rsid w:val="00D67D4C"/>
    <w:rsid w:val="00DB0312"/>
    <w:rsid w:val="00DB7833"/>
    <w:rsid w:val="00DC1417"/>
    <w:rsid w:val="00DC3756"/>
    <w:rsid w:val="00DC48EA"/>
    <w:rsid w:val="00DC526D"/>
    <w:rsid w:val="00DD7A54"/>
    <w:rsid w:val="00DE6E22"/>
    <w:rsid w:val="00DE6ECA"/>
    <w:rsid w:val="00E16AE2"/>
    <w:rsid w:val="00E2717C"/>
    <w:rsid w:val="00E373EF"/>
    <w:rsid w:val="00E408E3"/>
    <w:rsid w:val="00E50F70"/>
    <w:rsid w:val="00E51B10"/>
    <w:rsid w:val="00E54362"/>
    <w:rsid w:val="00E6136A"/>
    <w:rsid w:val="00E675AE"/>
    <w:rsid w:val="00E70D03"/>
    <w:rsid w:val="00E711FF"/>
    <w:rsid w:val="00E7182F"/>
    <w:rsid w:val="00E718FE"/>
    <w:rsid w:val="00E836CC"/>
    <w:rsid w:val="00E917CA"/>
    <w:rsid w:val="00EA4AC7"/>
    <w:rsid w:val="00EB2C5D"/>
    <w:rsid w:val="00EB4A83"/>
    <w:rsid w:val="00EC4AD8"/>
    <w:rsid w:val="00ED404E"/>
    <w:rsid w:val="00EE30E3"/>
    <w:rsid w:val="00EE7B73"/>
    <w:rsid w:val="00EF003F"/>
    <w:rsid w:val="00F01C05"/>
    <w:rsid w:val="00F02FA7"/>
    <w:rsid w:val="00F06A79"/>
    <w:rsid w:val="00F21872"/>
    <w:rsid w:val="00F224B7"/>
    <w:rsid w:val="00F64787"/>
    <w:rsid w:val="00F72083"/>
    <w:rsid w:val="00F87755"/>
    <w:rsid w:val="00F917F8"/>
    <w:rsid w:val="00FB5BDA"/>
    <w:rsid w:val="00FD1740"/>
    <w:rsid w:val="00FD6346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BDFB2"/>
  <w15:chartTrackingRefBased/>
  <w15:docId w15:val="{3AFA0154-99EF-4277-A0C2-FA3A45EB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331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2331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3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33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23314"/>
    <w:pPr>
      <w:tabs>
        <w:tab w:val="left" w:pos="993"/>
      </w:tabs>
      <w:jc w:val="both"/>
    </w:pPr>
    <w:rPr>
      <w:rFonts w:ascii="Arial" w:hAnsi="Arial"/>
      <w:sz w:val="24"/>
    </w:rPr>
  </w:style>
  <w:style w:type="character" w:customStyle="1" w:styleId="32">
    <w:name w:val="Основной текст 3 Знак"/>
    <w:basedOn w:val="a0"/>
    <w:link w:val="31"/>
    <w:rsid w:val="0082331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8233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3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823314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Cambria" w:hAnsi="Cambria" w:cs="Cambria"/>
      <w:bCs/>
      <w:color w:val="2F5496" w:themeColor="accent1" w:themeShade="BF"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3314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823314"/>
    <w:pPr>
      <w:ind w:left="720"/>
      <w:contextualSpacing/>
    </w:pPr>
  </w:style>
  <w:style w:type="paragraph" w:customStyle="1" w:styleId="11">
    <w:name w:val="Стиль1"/>
    <w:basedOn w:val="a"/>
    <w:rsid w:val="00823314"/>
    <w:pPr>
      <w:tabs>
        <w:tab w:val="left" w:pos="454"/>
      </w:tabs>
    </w:pPr>
    <w:rPr>
      <w:sz w:val="28"/>
    </w:rPr>
  </w:style>
  <w:style w:type="table" w:styleId="a9">
    <w:name w:val="Table Grid"/>
    <w:basedOn w:val="a1"/>
    <w:uiPriority w:val="39"/>
    <w:rsid w:val="00823314"/>
    <w:pPr>
      <w:spacing w:after="0" w:line="240" w:lineRule="auto"/>
    </w:pPr>
    <w:rPr>
      <w:rFonts w:ascii="Calibri" w:eastAsia="Calibri" w:hAnsi="Calibri" w:cs="Calibri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Абзац списка Знак"/>
    <w:link w:val="a7"/>
    <w:uiPriority w:val="34"/>
    <w:rsid w:val="00823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562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62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1F2E8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F2E89"/>
  </w:style>
  <w:style w:type="character" w:customStyle="1" w:styleId="ae">
    <w:name w:val="Текст примечания Знак"/>
    <w:basedOn w:val="a0"/>
    <w:link w:val="ad"/>
    <w:uiPriority w:val="99"/>
    <w:rsid w:val="001F2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F2E8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F2E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D529-766B-4196-A1F0-3559DAC2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Утегенов Руслан</dc:creator>
  <cp:keywords/>
  <dc:description/>
  <cp:lastModifiedBy>Утегенов Руслан</cp:lastModifiedBy>
  <cp:revision>12</cp:revision>
  <cp:lastPrinted>2024-05-20T10:39:00Z</cp:lastPrinted>
  <dcterms:created xsi:type="dcterms:W3CDTF">2024-04-22T09:12:00Z</dcterms:created>
  <dcterms:modified xsi:type="dcterms:W3CDTF">2024-05-21T02:46:00Z</dcterms:modified>
</cp:coreProperties>
</file>